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616A6" w14:textId="77777777" w:rsidR="00892B3D" w:rsidRPr="003E08A3" w:rsidRDefault="00892B3D" w:rsidP="000206FB">
      <w:pPr>
        <w:pStyle w:val="Nagwek1"/>
        <w:rPr>
          <w:rFonts w:ascii="Times New Roman" w:hAnsi="Times New Roman"/>
        </w:rPr>
      </w:pPr>
    </w:p>
    <w:p w14:paraId="4758E28E" w14:textId="4AA9F13D" w:rsidR="00527C40" w:rsidRDefault="00527C40" w:rsidP="00AC11BD">
      <w:pPr>
        <w:pStyle w:val="Nagwek1"/>
        <w:jc w:val="center"/>
        <w:rPr>
          <w:rFonts w:ascii="Times New Roman" w:hAnsi="Times New Roman"/>
        </w:rPr>
      </w:pPr>
      <w:r>
        <w:rPr>
          <w:rFonts w:ascii="Times New Roman" w:hAnsi="Times New Roman"/>
        </w:rPr>
        <w:t>-</w:t>
      </w:r>
      <w:r w:rsidRPr="00527C40">
        <w:rPr>
          <w:rFonts w:ascii="Times New Roman" w:hAnsi="Times New Roman"/>
          <w:b w:val="0"/>
          <w:bCs/>
        </w:rPr>
        <w:t xml:space="preserve"> WZÓR UMOWY </w:t>
      </w:r>
      <w:r>
        <w:rPr>
          <w:rFonts w:ascii="Times New Roman" w:hAnsi="Times New Roman"/>
        </w:rPr>
        <w:t>-</w:t>
      </w:r>
    </w:p>
    <w:p w14:paraId="1EDE926E" w14:textId="5BA440DA" w:rsidR="00527C40" w:rsidRDefault="00B74462" w:rsidP="00AC11BD">
      <w:pPr>
        <w:pStyle w:val="Nagwek1"/>
        <w:jc w:val="center"/>
        <w:rPr>
          <w:rFonts w:ascii="Times New Roman" w:hAnsi="Times New Roman"/>
        </w:rPr>
      </w:pPr>
      <w:r w:rsidRPr="003E08A3">
        <w:rPr>
          <w:rFonts w:ascii="Times New Roman" w:hAnsi="Times New Roman"/>
        </w:rPr>
        <w:t>UMOW</w:t>
      </w:r>
      <w:r w:rsidR="0098672E" w:rsidRPr="003E08A3">
        <w:rPr>
          <w:rFonts w:ascii="Times New Roman" w:hAnsi="Times New Roman"/>
        </w:rPr>
        <w:t>A</w:t>
      </w:r>
      <w:r w:rsidRPr="003E08A3">
        <w:rPr>
          <w:rFonts w:ascii="Times New Roman" w:hAnsi="Times New Roman"/>
        </w:rPr>
        <w:t xml:space="preserve"> O ROBOTY BUDOWLANE</w:t>
      </w:r>
      <w:r w:rsidR="005B66BD" w:rsidRPr="003E08A3">
        <w:rPr>
          <w:rFonts w:ascii="Times New Roman" w:hAnsi="Times New Roman"/>
        </w:rPr>
        <w:t xml:space="preserve"> </w:t>
      </w:r>
    </w:p>
    <w:p w14:paraId="792F3E7A" w14:textId="077C6144" w:rsidR="00B74462" w:rsidRPr="003E08A3" w:rsidRDefault="005B66BD" w:rsidP="00AC11BD">
      <w:pPr>
        <w:pStyle w:val="Nagwek1"/>
        <w:jc w:val="center"/>
        <w:rPr>
          <w:rFonts w:ascii="Times New Roman" w:hAnsi="Times New Roman"/>
        </w:rPr>
      </w:pPr>
      <w:r w:rsidRPr="003E08A3">
        <w:rPr>
          <w:rFonts w:ascii="Times New Roman" w:hAnsi="Times New Roman"/>
        </w:rPr>
        <w:t xml:space="preserve">nr </w:t>
      </w:r>
      <w:r w:rsidR="0007493D">
        <w:rPr>
          <w:rFonts w:ascii="Times New Roman" w:hAnsi="Times New Roman"/>
        </w:rPr>
        <w:t>………………………</w:t>
      </w:r>
    </w:p>
    <w:p w14:paraId="724F56ED" w14:textId="77777777" w:rsidR="00723F5C" w:rsidRPr="003E08A3" w:rsidRDefault="00723F5C" w:rsidP="00723F5C"/>
    <w:p w14:paraId="247CD5CB" w14:textId="77777777" w:rsidR="00796590" w:rsidRPr="003E08A3" w:rsidRDefault="00796590" w:rsidP="00796590">
      <w:pPr>
        <w:pStyle w:val="Tekstpodstawowywcity"/>
        <w:ind w:left="0" w:firstLine="0"/>
        <w:rPr>
          <w:sz w:val="22"/>
          <w:szCs w:val="22"/>
        </w:rPr>
      </w:pPr>
      <w:r w:rsidRPr="003E08A3">
        <w:rPr>
          <w:sz w:val="22"/>
          <w:szCs w:val="22"/>
        </w:rPr>
        <w:t xml:space="preserve">zawarta w Brześciu Kujawskim, dnia </w:t>
      </w:r>
      <w:r w:rsidRPr="003E08A3">
        <w:rPr>
          <w:b/>
          <w:sz w:val="22"/>
          <w:szCs w:val="22"/>
        </w:rPr>
        <w:t xml:space="preserve">……………………………… </w:t>
      </w:r>
      <w:r w:rsidRPr="003E08A3">
        <w:rPr>
          <w:sz w:val="22"/>
          <w:szCs w:val="22"/>
        </w:rPr>
        <w:t>pomiędzy:</w:t>
      </w:r>
    </w:p>
    <w:p w14:paraId="64228FCE" w14:textId="77777777" w:rsidR="00796590" w:rsidRPr="003E08A3" w:rsidRDefault="00796590" w:rsidP="00796590">
      <w:pPr>
        <w:ind w:left="360"/>
        <w:jc w:val="both"/>
        <w:rPr>
          <w:b/>
          <w:sz w:val="22"/>
          <w:szCs w:val="22"/>
        </w:rPr>
      </w:pPr>
      <w:r w:rsidRPr="003E08A3">
        <w:rPr>
          <w:b/>
          <w:sz w:val="22"/>
          <w:szCs w:val="22"/>
        </w:rPr>
        <w:t>Gminą Brześć Kujawski</w:t>
      </w:r>
    </w:p>
    <w:p w14:paraId="1CF3C17B" w14:textId="77777777" w:rsidR="00796590" w:rsidRPr="003E08A3" w:rsidRDefault="00796590" w:rsidP="00796590">
      <w:pPr>
        <w:spacing w:after="120"/>
        <w:ind w:left="360"/>
        <w:jc w:val="both"/>
        <w:rPr>
          <w:b/>
          <w:sz w:val="22"/>
          <w:szCs w:val="22"/>
        </w:rPr>
      </w:pPr>
      <w:r w:rsidRPr="003E08A3">
        <w:rPr>
          <w:b/>
          <w:sz w:val="22"/>
          <w:szCs w:val="22"/>
        </w:rPr>
        <w:t>pl. Władysława Łokietka 1, 87-880 Brześć Kujawski</w:t>
      </w:r>
    </w:p>
    <w:p w14:paraId="4E5257E3" w14:textId="77777777" w:rsidR="00796590" w:rsidRPr="003E08A3" w:rsidRDefault="00796590" w:rsidP="00796590">
      <w:pPr>
        <w:spacing w:before="120" w:after="120"/>
        <w:jc w:val="both"/>
        <w:rPr>
          <w:sz w:val="22"/>
          <w:szCs w:val="22"/>
        </w:rPr>
      </w:pPr>
      <w:r w:rsidRPr="003E08A3">
        <w:rPr>
          <w:sz w:val="22"/>
          <w:szCs w:val="22"/>
        </w:rPr>
        <w:t>reprezentowaną przez:</w:t>
      </w:r>
    </w:p>
    <w:p w14:paraId="48026EE3" w14:textId="77777777" w:rsidR="00796590" w:rsidRPr="003E08A3" w:rsidRDefault="00796590" w:rsidP="00796590">
      <w:pPr>
        <w:spacing w:before="120" w:after="120"/>
        <w:jc w:val="both"/>
        <w:rPr>
          <w:sz w:val="22"/>
          <w:szCs w:val="22"/>
        </w:rPr>
      </w:pPr>
      <w:r w:rsidRPr="003E08A3">
        <w:rPr>
          <w:sz w:val="22"/>
          <w:szCs w:val="22"/>
        </w:rPr>
        <w:t>1. Burmistrza Brześcia Kujawskiego – ……………………………………</w:t>
      </w:r>
    </w:p>
    <w:p w14:paraId="2064E8FC" w14:textId="77777777" w:rsidR="00796590" w:rsidRPr="003E08A3" w:rsidRDefault="00796590" w:rsidP="00796590">
      <w:pPr>
        <w:spacing w:before="120" w:after="120"/>
        <w:jc w:val="both"/>
        <w:rPr>
          <w:sz w:val="22"/>
          <w:szCs w:val="22"/>
        </w:rPr>
      </w:pPr>
      <w:r w:rsidRPr="003E08A3">
        <w:rPr>
          <w:sz w:val="22"/>
          <w:szCs w:val="22"/>
        </w:rPr>
        <w:t>przy kontrasygnacie Skarbnika Gminy – ………………………………….</w:t>
      </w:r>
    </w:p>
    <w:p w14:paraId="5A4AE250" w14:textId="77777777" w:rsidR="00B74462" w:rsidRPr="003E08A3" w:rsidRDefault="00796590">
      <w:pPr>
        <w:spacing w:before="120" w:after="120"/>
        <w:rPr>
          <w:color w:val="000000"/>
          <w:sz w:val="22"/>
          <w:szCs w:val="22"/>
        </w:rPr>
      </w:pPr>
      <w:r w:rsidRPr="003E08A3">
        <w:rPr>
          <w:color w:val="000000"/>
          <w:sz w:val="22"/>
          <w:szCs w:val="22"/>
        </w:rPr>
        <w:t xml:space="preserve">zwaną dalej </w:t>
      </w:r>
      <w:r w:rsidRPr="003E08A3">
        <w:rPr>
          <w:b/>
          <w:bCs/>
          <w:color w:val="000000"/>
          <w:sz w:val="22"/>
          <w:szCs w:val="22"/>
        </w:rPr>
        <w:t>Zamawiającym</w:t>
      </w:r>
      <w:r w:rsidRPr="003E08A3">
        <w:rPr>
          <w:color w:val="000000"/>
          <w:sz w:val="22"/>
          <w:szCs w:val="22"/>
        </w:rPr>
        <w:t>,</w:t>
      </w:r>
    </w:p>
    <w:p w14:paraId="05D8FDF1" w14:textId="77777777" w:rsidR="00B74462" w:rsidRPr="003E08A3" w:rsidRDefault="00B74462">
      <w:pPr>
        <w:spacing w:before="120" w:after="120"/>
        <w:jc w:val="both"/>
        <w:rPr>
          <w:sz w:val="22"/>
          <w:szCs w:val="22"/>
        </w:rPr>
      </w:pPr>
      <w:r w:rsidRPr="003E08A3">
        <w:rPr>
          <w:sz w:val="22"/>
          <w:szCs w:val="22"/>
        </w:rPr>
        <w:t>a</w:t>
      </w:r>
    </w:p>
    <w:p w14:paraId="7092C916" w14:textId="77777777" w:rsidR="00B74462" w:rsidRPr="003E08A3" w:rsidRDefault="00B74462">
      <w:pPr>
        <w:spacing w:before="120" w:after="120"/>
        <w:ind w:left="360"/>
        <w:jc w:val="both"/>
        <w:rPr>
          <w:b/>
          <w:sz w:val="22"/>
          <w:szCs w:val="22"/>
        </w:rPr>
      </w:pPr>
      <w:r w:rsidRPr="003E08A3">
        <w:rPr>
          <w:b/>
          <w:sz w:val="22"/>
          <w:szCs w:val="22"/>
        </w:rPr>
        <w:t>…………………………………………………………..</w:t>
      </w:r>
    </w:p>
    <w:p w14:paraId="4A393638" w14:textId="77777777" w:rsidR="00B74462" w:rsidRPr="003E08A3" w:rsidRDefault="00B74462">
      <w:pPr>
        <w:spacing w:before="120" w:after="120"/>
        <w:ind w:left="360"/>
        <w:jc w:val="both"/>
        <w:rPr>
          <w:b/>
          <w:sz w:val="22"/>
          <w:szCs w:val="22"/>
        </w:rPr>
      </w:pPr>
      <w:r w:rsidRPr="003E08A3">
        <w:rPr>
          <w:b/>
          <w:sz w:val="22"/>
          <w:szCs w:val="22"/>
        </w:rPr>
        <w:t>…………………………………………………………..</w:t>
      </w:r>
    </w:p>
    <w:p w14:paraId="0FE1EB79" w14:textId="77777777" w:rsidR="00B74462" w:rsidRPr="003E08A3" w:rsidRDefault="00B74462">
      <w:pPr>
        <w:spacing w:before="120" w:after="120"/>
        <w:jc w:val="both"/>
        <w:rPr>
          <w:sz w:val="22"/>
          <w:szCs w:val="22"/>
        </w:rPr>
      </w:pPr>
      <w:r w:rsidRPr="003E08A3">
        <w:rPr>
          <w:sz w:val="22"/>
          <w:szCs w:val="22"/>
        </w:rPr>
        <w:t>reprezentowanym przez:</w:t>
      </w:r>
    </w:p>
    <w:p w14:paraId="69132E5D" w14:textId="77777777" w:rsidR="00B74462" w:rsidRPr="003E08A3" w:rsidRDefault="00B74462">
      <w:pPr>
        <w:spacing w:before="120" w:after="120"/>
        <w:jc w:val="both"/>
        <w:rPr>
          <w:sz w:val="22"/>
          <w:szCs w:val="22"/>
        </w:rPr>
      </w:pPr>
      <w:r w:rsidRPr="003E08A3">
        <w:rPr>
          <w:sz w:val="22"/>
          <w:szCs w:val="22"/>
        </w:rPr>
        <w:t>1.</w:t>
      </w:r>
      <w:r w:rsidR="00796590" w:rsidRPr="003E08A3">
        <w:rPr>
          <w:sz w:val="22"/>
          <w:szCs w:val="22"/>
        </w:rPr>
        <w:t xml:space="preserve"> …………………………………………</w:t>
      </w:r>
    </w:p>
    <w:p w14:paraId="1FE68279" w14:textId="77777777" w:rsidR="00B74462" w:rsidRPr="003E08A3" w:rsidRDefault="00B74462">
      <w:pPr>
        <w:spacing w:before="120" w:after="120"/>
        <w:jc w:val="both"/>
        <w:rPr>
          <w:sz w:val="22"/>
          <w:szCs w:val="22"/>
        </w:rPr>
      </w:pPr>
      <w:r w:rsidRPr="003E08A3">
        <w:rPr>
          <w:sz w:val="22"/>
          <w:szCs w:val="22"/>
        </w:rPr>
        <w:t>2.</w:t>
      </w:r>
      <w:r w:rsidR="00796590" w:rsidRPr="003E08A3">
        <w:rPr>
          <w:sz w:val="22"/>
          <w:szCs w:val="22"/>
        </w:rPr>
        <w:t xml:space="preserve"> …………………………………………</w:t>
      </w:r>
    </w:p>
    <w:p w14:paraId="692829E1" w14:textId="77777777" w:rsidR="00B74462" w:rsidRPr="003E08A3" w:rsidRDefault="00B74462">
      <w:pPr>
        <w:spacing w:before="120" w:after="120"/>
        <w:jc w:val="both"/>
        <w:rPr>
          <w:sz w:val="22"/>
          <w:szCs w:val="22"/>
        </w:rPr>
      </w:pPr>
      <w:r w:rsidRPr="003E08A3">
        <w:rPr>
          <w:sz w:val="22"/>
          <w:szCs w:val="22"/>
        </w:rPr>
        <w:t xml:space="preserve">zwanym dalej </w:t>
      </w:r>
      <w:r w:rsidRPr="003E08A3">
        <w:rPr>
          <w:b/>
          <w:bCs/>
          <w:sz w:val="22"/>
          <w:szCs w:val="22"/>
        </w:rPr>
        <w:t>Wykonawcą</w:t>
      </w:r>
      <w:r w:rsidRPr="003E08A3">
        <w:rPr>
          <w:sz w:val="22"/>
          <w:szCs w:val="22"/>
        </w:rPr>
        <w:t>.</w:t>
      </w:r>
    </w:p>
    <w:p w14:paraId="0CAFC1C7" w14:textId="79532220" w:rsidR="00527C40" w:rsidRDefault="00B74462" w:rsidP="00A46A6A">
      <w:pPr>
        <w:pStyle w:val="Tekstpodstawowywcity"/>
        <w:spacing w:before="120" w:after="120" w:line="276" w:lineRule="auto"/>
        <w:ind w:left="0" w:firstLine="567"/>
        <w:rPr>
          <w:b/>
          <w:bCs/>
          <w:i/>
          <w:iCs/>
          <w:sz w:val="22"/>
          <w:szCs w:val="22"/>
        </w:rPr>
      </w:pPr>
      <w:r w:rsidRPr="003E08A3">
        <w:rPr>
          <w:sz w:val="22"/>
          <w:szCs w:val="22"/>
        </w:rPr>
        <w:t>W wyniku dokonania przez Zamawiającego wyboru oferty Wykonawcy w trakcie postępowania o zamówienie publiczne na</w:t>
      </w:r>
      <w:r w:rsidR="008921B2">
        <w:rPr>
          <w:b/>
          <w:bCs/>
          <w:i/>
          <w:iCs/>
          <w:sz w:val="22"/>
          <w:szCs w:val="22"/>
        </w:rPr>
        <w:t xml:space="preserve"> </w:t>
      </w:r>
      <w:bookmarkStart w:id="0" w:name="_Hlk221201857"/>
      <w:r w:rsidR="00527C40" w:rsidRPr="00527C40">
        <w:rPr>
          <w:b/>
          <w:bCs/>
          <w:i/>
          <w:iCs/>
          <w:sz w:val="22"/>
          <w:szCs w:val="22"/>
        </w:rPr>
        <w:t>Uporządkowanie gospodarki wodno-ściekowej na terenie Gminy Brześć Kujawski - II Etap</w:t>
      </w:r>
    </w:p>
    <w:bookmarkEnd w:id="0"/>
    <w:p w14:paraId="779EBD90" w14:textId="38EA3994" w:rsidR="00A46A6A" w:rsidRDefault="0008459A" w:rsidP="00A46A6A">
      <w:pPr>
        <w:pStyle w:val="Tekstpodstawowywcity"/>
        <w:spacing w:before="120" w:after="120" w:line="276" w:lineRule="auto"/>
        <w:ind w:left="0" w:firstLine="567"/>
        <w:rPr>
          <w:b/>
          <w:bCs/>
          <w:i/>
          <w:iCs/>
          <w:sz w:val="22"/>
          <w:szCs w:val="22"/>
        </w:rPr>
      </w:pPr>
      <w:r w:rsidRPr="00A46A6A">
        <w:rPr>
          <w:i/>
          <w:iCs/>
          <w:sz w:val="22"/>
          <w:szCs w:val="22"/>
        </w:rPr>
        <w:t>tym:</w:t>
      </w:r>
      <w:bookmarkStart w:id="1" w:name="_Hlk143602707"/>
    </w:p>
    <w:bookmarkEnd w:id="1"/>
    <w:p w14:paraId="290809D8" w14:textId="482907B0" w:rsidR="00A46A6A" w:rsidRDefault="00527C40" w:rsidP="00A46A6A">
      <w:pPr>
        <w:pStyle w:val="Tekstpodstawowywcity"/>
        <w:spacing w:before="120" w:after="120" w:line="276" w:lineRule="auto"/>
        <w:ind w:left="0" w:firstLine="567"/>
        <w:rPr>
          <w:i/>
          <w:iCs/>
          <w:sz w:val="22"/>
          <w:szCs w:val="22"/>
        </w:rPr>
      </w:pPr>
      <w:r>
        <w:rPr>
          <w:i/>
          <w:iCs/>
          <w:sz w:val="22"/>
          <w:szCs w:val="22"/>
        </w:rPr>
        <w:t>Część 1:</w:t>
      </w:r>
      <w:r w:rsidRPr="00527C40">
        <w:t xml:space="preserve"> </w:t>
      </w:r>
      <w:r w:rsidRPr="00527C40">
        <w:rPr>
          <w:i/>
          <w:iCs/>
          <w:sz w:val="22"/>
          <w:szCs w:val="22"/>
        </w:rPr>
        <w:t>Budowa sieci wodociągowej w Starym Brześciu Kolonii</w:t>
      </w:r>
    </w:p>
    <w:p w14:paraId="316DA60F" w14:textId="660DFA24" w:rsidR="00527C40" w:rsidRPr="003A7AA2" w:rsidRDefault="00527C40" w:rsidP="00A46A6A">
      <w:pPr>
        <w:pStyle w:val="Tekstpodstawowywcity"/>
        <w:spacing w:before="120" w:after="120" w:line="276" w:lineRule="auto"/>
        <w:ind w:left="0" w:firstLine="567"/>
        <w:rPr>
          <w:i/>
          <w:iCs/>
          <w:sz w:val="22"/>
          <w:szCs w:val="22"/>
        </w:rPr>
      </w:pPr>
      <w:r>
        <w:rPr>
          <w:i/>
          <w:iCs/>
          <w:sz w:val="22"/>
          <w:szCs w:val="22"/>
        </w:rPr>
        <w:t>Część 2:</w:t>
      </w:r>
      <w:r w:rsidRPr="00527C40">
        <w:t xml:space="preserve"> </w:t>
      </w:r>
      <w:r w:rsidRPr="00527C40">
        <w:rPr>
          <w:i/>
          <w:iCs/>
          <w:sz w:val="22"/>
          <w:szCs w:val="22"/>
        </w:rPr>
        <w:t>Wymiana wodomierzy na sieci w gminie Brześć Kujawski</w:t>
      </w:r>
    </w:p>
    <w:p w14:paraId="44DB9958" w14:textId="0DCDBE3E" w:rsidR="00B74462" w:rsidRPr="00AB296E" w:rsidRDefault="00B74462" w:rsidP="00A46A6A">
      <w:pPr>
        <w:pStyle w:val="Tekstpodstawowywcity"/>
        <w:spacing w:before="120" w:after="120" w:line="276" w:lineRule="auto"/>
        <w:ind w:left="0" w:firstLine="567"/>
        <w:rPr>
          <w:b/>
          <w:bCs/>
          <w:i/>
          <w:iCs/>
          <w:sz w:val="22"/>
          <w:szCs w:val="22"/>
        </w:rPr>
      </w:pPr>
      <w:r w:rsidRPr="003E08A3">
        <w:rPr>
          <w:sz w:val="22"/>
          <w:szCs w:val="22"/>
        </w:rPr>
        <w:t xml:space="preserve">prowadzonego w trybie </w:t>
      </w:r>
      <w:r w:rsidR="00AD1765" w:rsidRPr="003E08A3">
        <w:rPr>
          <w:b/>
          <w:sz w:val="22"/>
          <w:szCs w:val="22"/>
        </w:rPr>
        <w:t>tryb podstawowy</w:t>
      </w:r>
      <w:r w:rsidRPr="003E08A3">
        <w:rPr>
          <w:sz w:val="22"/>
          <w:szCs w:val="22"/>
        </w:rPr>
        <w:t>, Strony oświadczają co następuje:</w:t>
      </w:r>
    </w:p>
    <w:p w14:paraId="3796A16E" w14:textId="77777777" w:rsidR="00B74462" w:rsidRPr="003E08A3" w:rsidRDefault="00B74462">
      <w:pPr>
        <w:spacing w:before="120" w:after="120"/>
        <w:ind w:left="567"/>
        <w:jc w:val="center"/>
        <w:rPr>
          <w:sz w:val="22"/>
          <w:szCs w:val="22"/>
        </w:rPr>
      </w:pPr>
      <w:r w:rsidRPr="003E08A3">
        <w:rPr>
          <w:b/>
          <w:sz w:val="22"/>
          <w:szCs w:val="22"/>
        </w:rPr>
        <w:t>§ 1</w:t>
      </w:r>
    </w:p>
    <w:p w14:paraId="3BE2BAE8" w14:textId="794A5C8D" w:rsidR="00AB296E" w:rsidRPr="00783C8A" w:rsidRDefault="00B74462" w:rsidP="00AB296E">
      <w:pPr>
        <w:numPr>
          <w:ilvl w:val="0"/>
          <w:numId w:val="1"/>
        </w:numPr>
        <w:jc w:val="both"/>
        <w:rPr>
          <w:sz w:val="22"/>
          <w:szCs w:val="22"/>
        </w:rPr>
      </w:pPr>
      <w:r w:rsidRPr="00783C8A">
        <w:rPr>
          <w:sz w:val="22"/>
          <w:szCs w:val="22"/>
        </w:rPr>
        <w:t>Zamawiający zleca a Wykonawca przyjmuje do wykonania prace polegające na</w:t>
      </w:r>
      <w:r w:rsidR="00A46A6A" w:rsidRPr="00783C8A">
        <w:rPr>
          <w:sz w:val="22"/>
          <w:szCs w:val="22"/>
        </w:rPr>
        <w:t xml:space="preserve"> </w:t>
      </w:r>
      <w:r w:rsidR="00527C40" w:rsidRPr="00527C40">
        <w:rPr>
          <w:sz w:val="22"/>
          <w:szCs w:val="22"/>
        </w:rPr>
        <w:t>Uporządkowanie gospodarki wodno-ściekowej na terenie Gminy Brześć Kujawski - II Etap</w:t>
      </w:r>
      <w:r w:rsidR="00527C40">
        <w:rPr>
          <w:sz w:val="22"/>
          <w:szCs w:val="22"/>
        </w:rPr>
        <w:t>.</w:t>
      </w:r>
    </w:p>
    <w:p w14:paraId="1F494C73" w14:textId="5A06888E" w:rsidR="00783C8A" w:rsidRPr="00783C8A" w:rsidRDefault="00B74462" w:rsidP="00783C8A">
      <w:pPr>
        <w:pStyle w:val="Akapitzlist"/>
        <w:numPr>
          <w:ilvl w:val="0"/>
          <w:numId w:val="1"/>
        </w:numPr>
        <w:jc w:val="both"/>
        <w:rPr>
          <w:rFonts w:ascii="Times New Roman" w:hAnsi="Times New Roman"/>
        </w:rPr>
      </w:pPr>
      <w:r w:rsidRPr="00783C8A">
        <w:rPr>
          <w:rFonts w:ascii="Times New Roman" w:hAnsi="Times New Roman"/>
        </w:rPr>
        <w:t>Zakres rzeczowy robót określa: opis przedmiotu zamówienia zawarty w specyfikacji warunków zamówienia stanowiącej integralną część umowy</w:t>
      </w:r>
      <w:r w:rsidR="001A7287" w:rsidRPr="00783C8A">
        <w:rPr>
          <w:rFonts w:ascii="Times New Roman" w:hAnsi="Times New Roman"/>
        </w:rPr>
        <w:t xml:space="preserve"> oraz </w:t>
      </w:r>
      <w:r w:rsidRPr="00783C8A">
        <w:rPr>
          <w:rFonts w:ascii="Times New Roman" w:hAnsi="Times New Roman"/>
        </w:rPr>
        <w:t>szczegółowa oferta przetargowa Wykonawcy stanowiąc</w:t>
      </w:r>
      <w:r w:rsidR="001A7287" w:rsidRPr="00783C8A">
        <w:rPr>
          <w:rFonts w:ascii="Times New Roman" w:hAnsi="Times New Roman"/>
        </w:rPr>
        <w:t>a</w:t>
      </w:r>
      <w:r w:rsidRPr="00783C8A">
        <w:rPr>
          <w:rFonts w:ascii="Times New Roman" w:hAnsi="Times New Roman"/>
        </w:rPr>
        <w:t xml:space="preserve"> załącznik do niniejszej umowy. </w:t>
      </w:r>
    </w:p>
    <w:p w14:paraId="243C04BE" w14:textId="3EFA317D" w:rsidR="00B74462" w:rsidRPr="00783C8A" w:rsidRDefault="00B74462" w:rsidP="00783C8A">
      <w:pPr>
        <w:pStyle w:val="Akapitzlist"/>
        <w:numPr>
          <w:ilvl w:val="0"/>
          <w:numId w:val="1"/>
        </w:numPr>
        <w:jc w:val="both"/>
        <w:rPr>
          <w:rFonts w:ascii="Times New Roman" w:hAnsi="Times New Roman"/>
        </w:rPr>
      </w:pPr>
      <w:r w:rsidRPr="00783C8A">
        <w:rPr>
          <w:rFonts w:ascii="Times New Roman" w:hAnsi="Times New Roman"/>
        </w:rPr>
        <w:t>Termin rozpoczęcia robót ustala się na .........</w:t>
      </w:r>
      <w:r w:rsidR="00796590" w:rsidRPr="00783C8A">
        <w:rPr>
          <w:rFonts w:ascii="Times New Roman" w:hAnsi="Times New Roman"/>
        </w:rPr>
        <w:t>....</w:t>
      </w:r>
      <w:r w:rsidRPr="00783C8A">
        <w:rPr>
          <w:rFonts w:ascii="Times New Roman" w:hAnsi="Times New Roman"/>
        </w:rPr>
        <w:t>........, a termin zakończenia robót na dzień</w:t>
      </w:r>
      <w:r w:rsidR="00A46A6A" w:rsidRPr="00783C8A">
        <w:rPr>
          <w:rFonts w:ascii="Times New Roman" w:hAnsi="Times New Roman"/>
        </w:rPr>
        <w:t xml:space="preserve"> …………………….. </w:t>
      </w:r>
      <w:r w:rsidR="00796590" w:rsidRPr="00783C8A">
        <w:rPr>
          <w:rFonts w:ascii="Times New Roman" w:hAnsi="Times New Roman"/>
          <w:color w:val="000000"/>
        </w:rPr>
        <w:t>(Z</w:t>
      </w:r>
      <w:r w:rsidR="00796590" w:rsidRPr="00783C8A">
        <w:rPr>
          <w:rFonts w:ascii="Times New Roman" w:hAnsi="Times New Roman"/>
        </w:rPr>
        <w:t>akończenie robót rozumiane jest jako dzień zgłoszenia przez Wykonawcę wpisem do dziennika budowy gotowości odbioru końcowego robót)</w:t>
      </w:r>
      <w:r w:rsidRPr="00783C8A">
        <w:rPr>
          <w:rFonts w:ascii="Times New Roman" w:hAnsi="Times New Roman"/>
          <w:color w:val="000000"/>
        </w:rPr>
        <w:t>.</w:t>
      </w:r>
    </w:p>
    <w:p w14:paraId="0FB40F3F" w14:textId="77777777" w:rsidR="00E658A4" w:rsidRPr="003E08A3" w:rsidRDefault="00E658A4" w:rsidP="002039F1">
      <w:pPr>
        <w:pStyle w:val="Tekstpodstawowy2"/>
        <w:spacing w:before="120" w:after="120" w:line="240" w:lineRule="auto"/>
        <w:ind w:left="360"/>
        <w:rPr>
          <w:rFonts w:ascii="Times New Roman" w:hAnsi="Times New Roman"/>
          <w:szCs w:val="22"/>
        </w:rPr>
      </w:pPr>
    </w:p>
    <w:p w14:paraId="2D8EB09C" w14:textId="77777777" w:rsidR="00B74462" w:rsidRPr="003E08A3" w:rsidRDefault="00B74462">
      <w:pPr>
        <w:tabs>
          <w:tab w:val="left" w:pos="360"/>
        </w:tabs>
        <w:spacing w:before="120" w:after="120"/>
        <w:jc w:val="center"/>
        <w:rPr>
          <w:color w:val="000000"/>
          <w:sz w:val="22"/>
          <w:szCs w:val="22"/>
          <w:highlight w:val="green"/>
        </w:rPr>
      </w:pPr>
      <w:r w:rsidRPr="003E08A3">
        <w:rPr>
          <w:b/>
          <w:sz w:val="22"/>
          <w:szCs w:val="22"/>
        </w:rPr>
        <w:t>§ 2</w:t>
      </w:r>
    </w:p>
    <w:p w14:paraId="561A245E" w14:textId="77777777" w:rsidR="00B74462" w:rsidRPr="003E08A3" w:rsidRDefault="00B74462" w:rsidP="00F36A5C">
      <w:pPr>
        <w:numPr>
          <w:ilvl w:val="1"/>
          <w:numId w:val="2"/>
        </w:numPr>
        <w:tabs>
          <w:tab w:val="clear" w:pos="1440"/>
        </w:tabs>
        <w:spacing w:before="120" w:after="120"/>
        <w:ind w:left="284" w:hanging="284"/>
        <w:jc w:val="both"/>
        <w:rPr>
          <w:color w:val="000000"/>
          <w:sz w:val="22"/>
          <w:szCs w:val="22"/>
        </w:rPr>
      </w:pPr>
      <w:r w:rsidRPr="003E08A3">
        <w:rPr>
          <w:color w:val="000000"/>
          <w:sz w:val="22"/>
          <w:szCs w:val="22"/>
        </w:rPr>
        <w:t>Do obowiązków Zamawiającego należy:</w:t>
      </w:r>
    </w:p>
    <w:p w14:paraId="43F1FFDE" w14:textId="77777777" w:rsidR="00B74462" w:rsidRPr="003E08A3" w:rsidRDefault="00B74462" w:rsidP="00F36A5C">
      <w:pPr>
        <w:numPr>
          <w:ilvl w:val="0"/>
          <w:numId w:val="30"/>
        </w:numPr>
        <w:tabs>
          <w:tab w:val="left" w:pos="360"/>
        </w:tabs>
        <w:spacing w:before="120" w:after="120"/>
        <w:ind w:right="-144"/>
        <w:jc w:val="both"/>
        <w:rPr>
          <w:color w:val="000000"/>
          <w:sz w:val="22"/>
          <w:szCs w:val="22"/>
        </w:rPr>
      </w:pPr>
      <w:r w:rsidRPr="003E08A3">
        <w:rPr>
          <w:color w:val="000000"/>
          <w:sz w:val="22"/>
          <w:szCs w:val="22"/>
        </w:rPr>
        <w:t>Przekazanie terenu (frontu) robót w dniu ........................</w:t>
      </w:r>
    </w:p>
    <w:p w14:paraId="35F1B9B2"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lastRenderedPageBreak/>
        <w:t>Zapewnienie nadzoru Inwestorskiego.</w:t>
      </w:r>
    </w:p>
    <w:p w14:paraId="156DB789"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t>Zapewnienie odbioru wykonanych robót w terminach określonych w umowie.</w:t>
      </w:r>
    </w:p>
    <w:p w14:paraId="2D26BC64" w14:textId="77777777" w:rsidR="00B74462" w:rsidRPr="003E08A3" w:rsidRDefault="00B74462" w:rsidP="00F36A5C">
      <w:pPr>
        <w:numPr>
          <w:ilvl w:val="0"/>
          <w:numId w:val="30"/>
        </w:numPr>
        <w:tabs>
          <w:tab w:val="left" w:pos="360"/>
        </w:tabs>
        <w:spacing w:before="120" w:after="120"/>
        <w:jc w:val="both"/>
        <w:rPr>
          <w:color w:val="000000"/>
          <w:sz w:val="22"/>
          <w:szCs w:val="22"/>
        </w:rPr>
      </w:pPr>
      <w:r w:rsidRPr="003E08A3">
        <w:rPr>
          <w:color w:val="000000"/>
          <w:sz w:val="22"/>
          <w:szCs w:val="22"/>
        </w:rPr>
        <w:t>Niezwłoczne rozwiązywanie problemów technicznych wskazanych wpisami do dziennika budowy.</w:t>
      </w:r>
    </w:p>
    <w:p w14:paraId="421615F4" w14:textId="77777777" w:rsidR="00B74462" w:rsidRPr="003E08A3" w:rsidRDefault="00F36A5C" w:rsidP="00F36A5C">
      <w:pPr>
        <w:numPr>
          <w:ilvl w:val="0"/>
          <w:numId w:val="30"/>
        </w:numPr>
        <w:tabs>
          <w:tab w:val="left" w:pos="360"/>
        </w:tabs>
        <w:spacing w:before="120" w:after="120"/>
        <w:jc w:val="both"/>
        <w:rPr>
          <w:color w:val="000000"/>
          <w:sz w:val="22"/>
          <w:szCs w:val="22"/>
        </w:rPr>
      </w:pPr>
      <w:r w:rsidRPr="003E08A3">
        <w:rPr>
          <w:color w:val="000000"/>
          <w:sz w:val="22"/>
          <w:szCs w:val="22"/>
        </w:rPr>
        <w:t xml:space="preserve">Przekazanie </w:t>
      </w:r>
      <w:r w:rsidR="00B74462" w:rsidRPr="003E08A3">
        <w:rPr>
          <w:color w:val="000000"/>
          <w:sz w:val="22"/>
          <w:szCs w:val="22"/>
        </w:rPr>
        <w:t>komplet</w:t>
      </w:r>
      <w:r w:rsidRPr="003E08A3">
        <w:rPr>
          <w:color w:val="000000"/>
          <w:sz w:val="22"/>
          <w:szCs w:val="22"/>
        </w:rPr>
        <w:t xml:space="preserve">u dokumentacji, którą </w:t>
      </w:r>
      <w:r w:rsidR="00B74462" w:rsidRPr="003E08A3">
        <w:rPr>
          <w:color w:val="000000"/>
          <w:sz w:val="22"/>
          <w:szCs w:val="22"/>
        </w:rPr>
        <w:t>Wykonawca zwróci przy odbiorze końcowym.</w:t>
      </w:r>
    </w:p>
    <w:p w14:paraId="6455125F" w14:textId="6A9BEE2B" w:rsidR="00F36A5C" w:rsidRPr="003E08A3" w:rsidRDefault="00F36A5C" w:rsidP="00F36A5C">
      <w:pPr>
        <w:pStyle w:val="Tekstpodstawowy2"/>
        <w:numPr>
          <w:ilvl w:val="0"/>
          <w:numId w:val="28"/>
        </w:numPr>
        <w:spacing w:after="120" w:line="240" w:lineRule="auto"/>
        <w:ind w:left="284" w:hanging="284"/>
        <w:rPr>
          <w:rFonts w:ascii="Times New Roman" w:hAnsi="Times New Roman"/>
          <w:szCs w:val="22"/>
        </w:rPr>
      </w:pPr>
      <w:r w:rsidRPr="003E08A3">
        <w:rPr>
          <w:rFonts w:ascii="Times New Roman" w:hAnsi="Times New Roman"/>
          <w:szCs w:val="22"/>
        </w:rPr>
        <w:t>W trakcie realizacji zamówienia Zamawiający uprawniony jest do wykonywania czynności kontrolnych wobec Wykonawcy odnośnie spełniania przez Wykonawcę lub Podwykonawcę wymogu zatrudnienia na podstawie umowy o pracę osób wykonujących czynności wskazane w</w:t>
      </w:r>
      <w:r w:rsidRPr="003E08A3">
        <w:rPr>
          <w:rFonts w:ascii="Times New Roman" w:hAnsi="Times New Roman"/>
          <w:color w:val="000000"/>
          <w:szCs w:val="22"/>
        </w:rPr>
        <w:t xml:space="preserve"> § 3 </w:t>
      </w:r>
      <w:r w:rsidRPr="003E08A3">
        <w:rPr>
          <w:rFonts w:ascii="Times New Roman" w:hAnsi="Times New Roman"/>
          <w:szCs w:val="22"/>
        </w:rPr>
        <w:t xml:space="preserve">ust. 1 </w:t>
      </w:r>
      <w:proofErr w:type="spellStart"/>
      <w:r w:rsidRPr="003E08A3">
        <w:rPr>
          <w:rFonts w:ascii="Times New Roman" w:hAnsi="Times New Roman"/>
          <w:szCs w:val="22"/>
        </w:rPr>
        <w:t>pp</w:t>
      </w:r>
      <w:r w:rsidR="00E71D45" w:rsidRPr="003E08A3">
        <w:rPr>
          <w:rFonts w:ascii="Times New Roman" w:hAnsi="Times New Roman"/>
          <w:szCs w:val="22"/>
        </w:rPr>
        <w:t>kt</w:t>
      </w:r>
      <w:proofErr w:type="spellEnd"/>
      <w:r w:rsidR="00E71D45" w:rsidRPr="003E08A3">
        <w:rPr>
          <w:rFonts w:ascii="Times New Roman" w:hAnsi="Times New Roman"/>
          <w:szCs w:val="22"/>
        </w:rPr>
        <w:t xml:space="preserve"> </w:t>
      </w:r>
      <w:r w:rsidR="00793398">
        <w:rPr>
          <w:rFonts w:ascii="Times New Roman" w:hAnsi="Times New Roman"/>
          <w:szCs w:val="22"/>
        </w:rPr>
        <w:t>i</w:t>
      </w:r>
      <w:r w:rsidRPr="003E08A3">
        <w:rPr>
          <w:rFonts w:ascii="Times New Roman" w:hAnsi="Times New Roman"/>
          <w:szCs w:val="22"/>
        </w:rPr>
        <w:t>), Zamawiający uprawniony jest w szczególności do:</w:t>
      </w:r>
    </w:p>
    <w:p w14:paraId="2EAEB375" w14:textId="77777777" w:rsidR="00F36A5C" w:rsidRPr="003E08A3" w:rsidRDefault="00F36A5C" w:rsidP="00F36A5C">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żądania oświadczeń i dokumentów w zakresie potwierdzenia spełniania ww. wymogów i dokonywania ich oceny,</w:t>
      </w:r>
    </w:p>
    <w:p w14:paraId="7F276D63" w14:textId="77777777" w:rsidR="00F36A5C" w:rsidRPr="003E08A3" w:rsidRDefault="00F36A5C" w:rsidP="00F36A5C">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żądania wyjaśnień w przypadku wątpliwości w zakresie potwierdzenia spełniania ww. wymogów,</w:t>
      </w:r>
    </w:p>
    <w:p w14:paraId="269C5FA9" w14:textId="77777777" w:rsidR="00F36A5C" w:rsidRPr="003E08A3" w:rsidRDefault="00F36A5C" w:rsidP="00F36A5C">
      <w:pPr>
        <w:pStyle w:val="Tekstpodstawowy2"/>
        <w:numPr>
          <w:ilvl w:val="1"/>
          <w:numId w:val="29"/>
        </w:numPr>
        <w:tabs>
          <w:tab w:val="num" w:pos="709"/>
        </w:tabs>
        <w:ind w:left="709" w:hanging="283"/>
        <w:rPr>
          <w:rFonts w:ascii="Times New Roman" w:hAnsi="Times New Roman"/>
          <w:szCs w:val="22"/>
        </w:rPr>
      </w:pPr>
      <w:r w:rsidRPr="003E08A3">
        <w:rPr>
          <w:rFonts w:ascii="Times New Roman" w:hAnsi="Times New Roman"/>
          <w:szCs w:val="22"/>
        </w:rPr>
        <w:t>przeprowadzania kontroli na miejscu wykonywania świadczenia.</w:t>
      </w:r>
    </w:p>
    <w:p w14:paraId="580E9110" w14:textId="77777777" w:rsidR="00F36A5C" w:rsidRPr="003E08A3" w:rsidRDefault="00F36A5C" w:rsidP="0079495E">
      <w:pPr>
        <w:pStyle w:val="Tekstpodstawowy2"/>
        <w:spacing w:line="240" w:lineRule="auto"/>
        <w:ind w:left="284" w:hanging="284"/>
        <w:rPr>
          <w:rFonts w:ascii="Times New Roman" w:hAnsi="Times New Roman"/>
          <w:szCs w:val="22"/>
        </w:rPr>
      </w:pPr>
      <w:r w:rsidRPr="003E08A3">
        <w:rPr>
          <w:rFonts w:ascii="Times New Roman" w:hAnsi="Times New Roman"/>
          <w:szCs w:val="22"/>
        </w:rPr>
        <w:t>3.  W przypadku uzasadnionych wątpliwości co do przestrzegania prawa pracy przez Wykonawcę lub Podwykonawcę, Zamawiający może zwrócić się o przeprowadzenie kontroli przez Państwową Inspekcję Pracy.</w:t>
      </w:r>
    </w:p>
    <w:p w14:paraId="41DFF545" w14:textId="77777777" w:rsidR="00B74462" w:rsidRPr="003E08A3" w:rsidRDefault="00B74462">
      <w:pPr>
        <w:spacing w:before="120" w:after="120"/>
        <w:jc w:val="center"/>
        <w:rPr>
          <w:color w:val="000000"/>
          <w:sz w:val="22"/>
          <w:szCs w:val="22"/>
        </w:rPr>
      </w:pPr>
      <w:r w:rsidRPr="003E08A3">
        <w:rPr>
          <w:b/>
          <w:sz w:val="22"/>
          <w:szCs w:val="22"/>
        </w:rPr>
        <w:t>§ 3</w:t>
      </w:r>
    </w:p>
    <w:p w14:paraId="47D12578" w14:textId="77777777" w:rsidR="00B74462" w:rsidRPr="003E08A3" w:rsidRDefault="00B74462" w:rsidP="00DC3F76">
      <w:pPr>
        <w:numPr>
          <w:ilvl w:val="1"/>
          <w:numId w:val="3"/>
        </w:numPr>
        <w:tabs>
          <w:tab w:val="clear" w:pos="1440"/>
          <w:tab w:val="num" w:pos="284"/>
        </w:tabs>
        <w:spacing w:before="120" w:after="120"/>
        <w:ind w:left="284" w:hanging="284"/>
        <w:jc w:val="both"/>
        <w:rPr>
          <w:color w:val="000000"/>
          <w:sz w:val="22"/>
          <w:szCs w:val="22"/>
        </w:rPr>
      </w:pPr>
      <w:r w:rsidRPr="003E08A3">
        <w:rPr>
          <w:color w:val="000000"/>
          <w:sz w:val="22"/>
          <w:szCs w:val="22"/>
        </w:rPr>
        <w:t>Do obowiązków Wykonawcy należy:</w:t>
      </w:r>
    </w:p>
    <w:p w14:paraId="3D97386C" w14:textId="77777777" w:rsidR="00B74462" w:rsidRPr="003E08A3" w:rsidRDefault="00B74462" w:rsidP="0098672E">
      <w:pPr>
        <w:numPr>
          <w:ilvl w:val="0"/>
          <w:numId w:val="31"/>
        </w:numPr>
        <w:tabs>
          <w:tab w:val="left" w:pos="360"/>
        </w:tabs>
        <w:spacing w:before="120" w:after="120"/>
        <w:jc w:val="both"/>
        <w:rPr>
          <w:color w:val="000000"/>
          <w:sz w:val="22"/>
          <w:szCs w:val="22"/>
        </w:rPr>
      </w:pPr>
      <w:r w:rsidRPr="003E08A3">
        <w:rPr>
          <w:color w:val="000000"/>
          <w:sz w:val="22"/>
          <w:szCs w:val="22"/>
        </w:rPr>
        <w:t>Wykonanie przedmiotu umowy zgodnie z dokumentacją techniczną, obowiązującymi przepisami, normami i warunkami technicznymi wykonania i odbioru robót, ze wskazówkami Zamawiającego oraz zasadami wiedzy technicznej</w:t>
      </w:r>
      <w:r w:rsidR="0079495E" w:rsidRPr="003E08A3">
        <w:rPr>
          <w:color w:val="000000"/>
          <w:sz w:val="22"/>
          <w:szCs w:val="22"/>
        </w:rPr>
        <w:t xml:space="preserve"> i sztuką budowlaną, zgłoszenie </w:t>
      </w:r>
      <w:r w:rsidRPr="003E08A3">
        <w:rPr>
          <w:color w:val="000000"/>
          <w:sz w:val="22"/>
          <w:szCs w:val="22"/>
        </w:rPr>
        <w:t>wykonanych robót do odb</w:t>
      </w:r>
      <w:r w:rsidR="0098672E" w:rsidRPr="003E08A3">
        <w:rPr>
          <w:color w:val="000000"/>
          <w:sz w:val="22"/>
          <w:szCs w:val="22"/>
        </w:rPr>
        <w:t>ioru wpisem do dziennika budowy</w:t>
      </w:r>
      <w:r w:rsidRPr="003E08A3">
        <w:rPr>
          <w:color w:val="000000"/>
          <w:sz w:val="22"/>
          <w:szCs w:val="22"/>
        </w:rPr>
        <w:t>.</w:t>
      </w:r>
    </w:p>
    <w:p w14:paraId="6D5C5A2D"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Prowadzenie robót z zapewnieniem warunków zgodnych z przepisami BHP, p.poż i ochrony przed kradzieżą.</w:t>
      </w:r>
    </w:p>
    <w:p w14:paraId="0AFC737A"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Utrzymanie terenu budowy w należytym porządku, a po zakończeniu robót uporządkowanie terenu i przekazanie go Zamawiającemu w terminie ustalonym na odbiór robót.</w:t>
      </w:r>
    </w:p>
    <w:p w14:paraId="11E6BE01" w14:textId="55453B53"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W przypadku zniszczenia lub uszkodzenia </w:t>
      </w:r>
      <w:r w:rsidR="00567DF2">
        <w:rPr>
          <w:bCs/>
          <w:color w:val="000000"/>
          <w:sz w:val="22"/>
          <w:szCs w:val="22"/>
        </w:rPr>
        <w:t xml:space="preserve">wykonanych </w:t>
      </w:r>
      <w:r w:rsidRPr="003E08A3">
        <w:rPr>
          <w:bCs/>
          <w:color w:val="000000"/>
          <w:sz w:val="22"/>
          <w:szCs w:val="22"/>
        </w:rPr>
        <w:t>robót, ich części bądź urządzeń w toku realizacji, z winy Wykonawcy, naprawienie ich i doprowadzenie do stanu poprzedniego.</w:t>
      </w:r>
    </w:p>
    <w:p w14:paraId="5C13E60F"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Prowadzenie dziennika budowy będącego dokumentacją prac realizowanych. </w:t>
      </w:r>
    </w:p>
    <w:p w14:paraId="026DA20C"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Zorganizowanie zaplecza budowy na własny koszt.</w:t>
      </w:r>
    </w:p>
    <w:p w14:paraId="42EE5C9C" w14:textId="77777777" w:rsidR="00B74462" w:rsidRPr="003E08A3" w:rsidRDefault="00B74462" w:rsidP="00E71D45">
      <w:pPr>
        <w:pStyle w:val="Tekstpodstawowy"/>
        <w:numPr>
          <w:ilvl w:val="0"/>
          <w:numId w:val="31"/>
        </w:numPr>
        <w:tabs>
          <w:tab w:val="left" w:pos="360"/>
        </w:tabs>
        <w:spacing w:before="120" w:after="120" w:line="240" w:lineRule="auto"/>
        <w:rPr>
          <w:bCs/>
          <w:color w:val="000000"/>
          <w:sz w:val="22"/>
          <w:szCs w:val="22"/>
        </w:rPr>
      </w:pPr>
      <w:r w:rsidRPr="003E08A3">
        <w:rPr>
          <w:bCs/>
          <w:color w:val="000000"/>
          <w:sz w:val="22"/>
          <w:szCs w:val="22"/>
        </w:rPr>
        <w:t xml:space="preserve">Zawarcie umów ubezpieczenia z tytułu szkód, które mogą zaistnieć na placu budowy </w:t>
      </w:r>
      <w:r w:rsidR="0079495E" w:rsidRPr="003E08A3">
        <w:rPr>
          <w:bCs/>
          <w:color w:val="000000"/>
          <w:sz w:val="22"/>
          <w:szCs w:val="22"/>
        </w:rPr>
        <w:br/>
      </w:r>
      <w:r w:rsidRPr="003E08A3">
        <w:rPr>
          <w:bCs/>
          <w:color w:val="000000"/>
          <w:sz w:val="22"/>
          <w:szCs w:val="22"/>
        </w:rPr>
        <w:t xml:space="preserve">w związku z określonymi zdarzeniami losowymi oraz od odpowiedzialności cywilnej </w:t>
      </w:r>
      <w:r w:rsidR="0079495E" w:rsidRPr="003E08A3">
        <w:rPr>
          <w:bCs/>
          <w:color w:val="000000"/>
          <w:sz w:val="22"/>
          <w:szCs w:val="22"/>
        </w:rPr>
        <w:br/>
      </w:r>
      <w:r w:rsidRPr="003E08A3">
        <w:rPr>
          <w:bCs/>
          <w:color w:val="000000"/>
          <w:sz w:val="22"/>
          <w:szCs w:val="22"/>
        </w:rPr>
        <w:t>i przedłożenia ich Zamawiającemu.</w:t>
      </w:r>
    </w:p>
    <w:p w14:paraId="4D6393A1" w14:textId="77777777" w:rsidR="002940DC" w:rsidRPr="003E08A3" w:rsidRDefault="002940DC" w:rsidP="00E71D45">
      <w:pPr>
        <w:pStyle w:val="Tekstpodstawowy"/>
        <w:numPr>
          <w:ilvl w:val="0"/>
          <w:numId w:val="31"/>
        </w:numPr>
        <w:tabs>
          <w:tab w:val="left" w:pos="360"/>
        </w:tabs>
        <w:spacing w:before="120" w:after="120" w:line="240" w:lineRule="auto"/>
        <w:rPr>
          <w:bCs/>
          <w:color w:val="000000"/>
          <w:sz w:val="22"/>
          <w:szCs w:val="22"/>
        </w:rPr>
      </w:pPr>
      <w:r w:rsidRPr="003E08A3">
        <w:rPr>
          <w:sz w:val="22"/>
          <w:szCs w:val="22"/>
        </w:rPr>
        <w:t>Zapłata wynagrodzenia należnego Podwykonawcom, jeżeli Wykonawca dopuszcza Podwykonawców do udziału w realizacji Umowy.</w:t>
      </w:r>
    </w:p>
    <w:p w14:paraId="002378DC" w14:textId="77777777" w:rsidR="00E71D45" w:rsidRPr="003E08A3" w:rsidRDefault="00E71D45" w:rsidP="00E71D45">
      <w:pPr>
        <w:pStyle w:val="Tekstpodstawowy"/>
        <w:numPr>
          <w:ilvl w:val="0"/>
          <w:numId w:val="31"/>
        </w:numPr>
        <w:tabs>
          <w:tab w:val="left" w:pos="360"/>
        </w:tabs>
        <w:spacing w:before="120" w:after="120" w:line="240" w:lineRule="auto"/>
        <w:rPr>
          <w:bCs/>
          <w:color w:val="000000"/>
          <w:sz w:val="22"/>
          <w:szCs w:val="22"/>
        </w:rPr>
      </w:pPr>
      <w:r w:rsidRPr="003E08A3">
        <w:rPr>
          <w:sz w:val="22"/>
          <w:szCs w:val="22"/>
        </w:rPr>
        <w:t xml:space="preserve">Zatrudnienie na podstawie umowy o pracę przez Wykonawcę lub Podwykonawcę wszystkich osób wykonujących czynności w zakresie realizacji zamówienia, obejmujące bezpośrednie, fizyczne wykonanie robót </w:t>
      </w:r>
      <w:r w:rsidR="002037B8" w:rsidRPr="003E08A3">
        <w:rPr>
          <w:sz w:val="22"/>
          <w:szCs w:val="22"/>
        </w:rPr>
        <w:t>budowlanych</w:t>
      </w:r>
      <w:r w:rsidRPr="003E08A3">
        <w:rPr>
          <w:sz w:val="22"/>
          <w:szCs w:val="22"/>
        </w:rPr>
        <w:t>.</w:t>
      </w:r>
    </w:p>
    <w:p w14:paraId="6BE03C94" w14:textId="0DC1DEB3" w:rsidR="00DC3F76" w:rsidRPr="003E08A3" w:rsidRDefault="00F36A5C" w:rsidP="00DC3F76">
      <w:pPr>
        <w:pStyle w:val="Tekstpodstawowy"/>
        <w:numPr>
          <w:ilvl w:val="0"/>
          <w:numId w:val="29"/>
        </w:numPr>
        <w:tabs>
          <w:tab w:val="left" w:pos="360"/>
        </w:tabs>
        <w:spacing w:before="120" w:after="120" w:line="240" w:lineRule="auto"/>
        <w:rPr>
          <w:bCs/>
          <w:color w:val="000000"/>
          <w:sz w:val="22"/>
          <w:szCs w:val="22"/>
        </w:rPr>
      </w:pPr>
      <w:r w:rsidRPr="003E08A3">
        <w:rPr>
          <w:sz w:val="22"/>
          <w:szCs w:val="22"/>
        </w:rPr>
        <w:t>Zatrudnienie na podstawie umowy o pracę przez Wykonawcę lub Podwykonawcę wszystkich osób wykonujących czynności w zakresie realizacji zamówienia, obejmujące bezpośrednie, fizyczne wykonanie robót drogowych oraz towarzyszących.</w:t>
      </w:r>
      <w:r w:rsidR="00DC3F76" w:rsidRPr="003E08A3">
        <w:rPr>
          <w:sz w:val="22"/>
          <w:szCs w:val="22"/>
        </w:rPr>
        <w:t xml:space="preserve"> W trakcie realizacji zamówienia </w:t>
      </w:r>
      <w:r w:rsidR="00DC3F76" w:rsidRPr="003E08A3">
        <w:rPr>
          <w:sz w:val="22"/>
          <w:szCs w:val="22"/>
        </w:rPr>
        <w:b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w:t>
      </w:r>
      <w:proofErr w:type="spellStart"/>
      <w:r w:rsidR="00DC3F76" w:rsidRPr="003E08A3">
        <w:rPr>
          <w:sz w:val="22"/>
          <w:szCs w:val="22"/>
        </w:rPr>
        <w:t>ppkt</w:t>
      </w:r>
      <w:proofErr w:type="spellEnd"/>
      <w:r w:rsidR="00DC3F76" w:rsidRPr="003E08A3">
        <w:rPr>
          <w:sz w:val="22"/>
          <w:szCs w:val="22"/>
        </w:rPr>
        <w:t xml:space="preserve"> </w:t>
      </w:r>
      <w:r w:rsidR="00645288">
        <w:rPr>
          <w:sz w:val="22"/>
          <w:szCs w:val="22"/>
        </w:rPr>
        <w:t>i</w:t>
      </w:r>
      <w:r w:rsidR="00DC3F76" w:rsidRPr="003E08A3">
        <w:rPr>
          <w:sz w:val="22"/>
          <w:szCs w:val="22"/>
        </w:rPr>
        <w:t>) czynności w trakcie realizacji zamówienia:</w:t>
      </w:r>
    </w:p>
    <w:p w14:paraId="1480DD80" w14:textId="77777777"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oświadczenie Wykonawcy lub Podwykonawcy o zatrudnieniu na podstawie umowy </w:t>
      </w:r>
      <w:r w:rsidRPr="003E08A3">
        <w:rPr>
          <w:rFonts w:ascii="Times New Roman" w:hAnsi="Times New Roman"/>
          <w:szCs w:val="22"/>
        </w:rPr>
        <w:br/>
        <w:t xml:space="preserve">o pracę osób wykonujących czynności, których dotyczy wezwanie Zamawiającego. </w:t>
      </w:r>
      <w:r w:rsidRPr="003E08A3">
        <w:rPr>
          <w:rFonts w:ascii="Times New Roman" w:hAnsi="Times New Roman"/>
          <w:szCs w:val="22"/>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EBE305F" w14:textId="4842DD5B"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89249F" w:rsidRPr="0089249F">
        <w:rPr>
          <w:rFonts w:ascii="Times New Roman" w:hAnsi="Times New Roman"/>
          <w:szCs w:val="22"/>
        </w:rPr>
        <w:t xml:space="preserve">10 maja 2018 </w:t>
      </w:r>
      <w:r w:rsidRPr="003E08A3">
        <w:rPr>
          <w:rFonts w:ascii="Times New Roman" w:hAnsi="Times New Roman"/>
          <w:szCs w:val="22"/>
        </w:rPr>
        <w:t xml:space="preserve">r. o ochronie danych osobowych </w:t>
      </w:r>
      <w:r w:rsidR="00527C40">
        <w:rPr>
          <w:rFonts w:ascii="Times New Roman" w:hAnsi="Times New Roman"/>
          <w:szCs w:val="22"/>
        </w:rPr>
        <w:br/>
      </w:r>
      <w:r w:rsidRPr="003E08A3">
        <w:rPr>
          <w:rFonts w:ascii="Times New Roman" w:hAnsi="Times New Roman"/>
          <w:szCs w:val="22"/>
        </w:rPr>
        <w:t xml:space="preserve">(tj. </w:t>
      </w:r>
      <w:r w:rsidRPr="003E08A3">
        <w:rPr>
          <w:rFonts w:ascii="Times New Roman" w:hAnsi="Times New Roman"/>
          <w:szCs w:val="22"/>
        </w:rPr>
        <w:br/>
        <w:t>w szczególności bez adresów, nr PESEL pracowników). Informacje takie jak: data zawarcia umowy, rodzaj umowy o pracę i wymiar etatu powinny być możliwe do zidentyfikowania,</w:t>
      </w:r>
    </w:p>
    <w:p w14:paraId="5152812E" w14:textId="77777777" w:rsidR="00DC3F76" w:rsidRPr="003E08A3"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zaświadczenie właściwego oddziału ZUS, potwierdzające opłacanie przez Wykonawcę lub Podwykonawcę składek na ubezpieczenia społeczne i zdrowotne z tytułu zatrudnienia </w:t>
      </w:r>
      <w:r w:rsidRPr="003E08A3">
        <w:rPr>
          <w:rFonts w:ascii="Times New Roman" w:hAnsi="Times New Roman"/>
          <w:szCs w:val="22"/>
        </w:rPr>
        <w:br/>
        <w:t>na podstawie umów o pracę za ostatni okres rozliczeniowy,</w:t>
      </w:r>
    </w:p>
    <w:p w14:paraId="6532A54A" w14:textId="525F7B75" w:rsidR="00DC3F76" w:rsidRDefault="00DC3F76" w:rsidP="00DC3F76">
      <w:pPr>
        <w:pStyle w:val="Tekstpodstawowy2"/>
        <w:numPr>
          <w:ilvl w:val="1"/>
          <w:numId w:val="29"/>
        </w:numPr>
        <w:tabs>
          <w:tab w:val="num" w:pos="709"/>
        </w:tabs>
        <w:spacing w:after="120" w:line="240" w:lineRule="auto"/>
        <w:ind w:left="709" w:hanging="283"/>
        <w:rPr>
          <w:rFonts w:ascii="Times New Roman" w:hAnsi="Times New Roman"/>
          <w:szCs w:val="22"/>
        </w:rPr>
      </w:pPr>
      <w:r w:rsidRPr="003E08A3">
        <w:rPr>
          <w:rFonts w:ascii="Times New Roman" w:hAnsi="Times New Roman"/>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3E08A3">
        <w:rPr>
          <w:rFonts w:ascii="Times New Roman" w:hAnsi="Times New Roman"/>
          <w:szCs w:val="22"/>
        </w:rPr>
        <w:br/>
        <w:t xml:space="preserve">z przepisami ustawy z dnia </w:t>
      </w:r>
      <w:r w:rsidR="0089249F" w:rsidRPr="0089249F">
        <w:rPr>
          <w:rFonts w:ascii="Times New Roman" w:hAnsi="Times New Roman"/>
          <w:szCs w:val="22"/>
        </w:rPr>
        <w:t xml:space="preserve">10 maja 2018 </w:t>
      </w:r>
      <w:r w:rsidRPr="003E08A3">
        <w:rPr>
          <w:rFonts w:ascii="Times New Roman" w:hAnsi="Times New Roman"/>
          <w:szCs w:val="22"/>
        </w:rPr>
        <w:t>r. o ochronie danych osobowych.</w:t>
      </w:r>
    </w:p>
    <w:p w14:paraId="2485DA59" w14:textId="77777777" w:rsidR="000206FB" w:rsidRPr="003E08A3" w:rsidRDefault="000206FB" w:rsidP="000206FB">
      <w:pPr>
        <w:pStyle w:val="Tekstpodstawowy2"/>
        <w:spacing w:after="120" w:line="240" w:lineRule="auto"/>
        <w:ind w:left="709"/>
        <w:rPr>
          <w:rFonts w:ascii="Times New Roman" w:hAnsi="Times New Roman"/>
          <w:szCs w:val="22"/>
        </w:rPr>
      </w:pPr>
    </w:p>
    <w:p w14:paraId="62FBF115" w14:textId="77777777"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Pr="003E08A3">
        <w:rPr>
          <w:b/>
          <w:bCs/>
          <w:color w:val="000000"/>
          <w:sz w:val="22"/>
          <w:szCs w:val="22"/>
        </w:rPr>
        <w:t xml:space="preserve"> 4</w:t>
      </w:r>
    </w:p>
    <w:p w14:paraId="765C8D5D" w14:textId="7A64F329" w:rsidR="007966B7" w:rsidRPr="003E08A3" w:rsidRDefault="00B74462" w:rsidP="000F5794">
      <w:pPr>
        <w:numPr>
          <w:ilvl w:val="0"/>
          <w:numId w:val="4"/>
        </w:numPr>
        <w:spacing w:before="120" w:after="120"/>
        <w:jc w:val="both"/>
        <w:rPr>
          <w:sz w:val="22"/>
          <w:szCs w:val="22"/>
        </w:rPr>
      </w:pPr>
      <w:r w:rsidRPr="003E08A3">
        <w:rPr>
          <w:color w:val="000000"/>
          <w:sz w:val="22"/>
          <w:szCs w:val="22"/>
        </w:rPr>
        <w:t xml:space="preserve">Strony ustalają, że za wykonanie przedmiotu umowy określonego w </w:t>
      </w:r>
      <w:r w:rsidRPr="003E08A3">
        <w:rPr>
          <w:color w:val="000000"/>
          <w:sz w:val="22"/>
          <w:szCs w:val="22"/>
        </w:rPr>
        <w:sym w:font="Times New Roman" w:char="00A7"/>
      </w:r>
      <w:r w:rsidRPr="003E08A3">
        <w:rPr>
          <w:color w:val="000000"/>
          <w:sz w:val="22"/>
          <w:szCs w:val="22"/>
        </w:rPr>
        <w:t xml:space="preserve"> 1 Wykonawca otrzyma wynagrodzenie</w:t>
      </w:r>
      <w:r w:rsidR="001A7287" w:rsidRPr="003E08A3">
        <w:rPr>
          <w:color w:val="000000"/>
          <w:sz w:val="22"/>
          <w:szCs w:val="22"/>
        </w:rPr>
        <w:t xml:space="preserve"> </w:t>
      </w:r>
      <w:r w:rsidR="00AC57BB">
        <w:rPr>
          <w:color w:val="000000"/>
          <w:sz w:val="22"/>
          <w:szCs w:val="22"/>
        </w:rPr>
        <w:t>ryczałtowe</w:t>
      </w:r>
      <w:r w:rsidR="00DC3F76" w:rsidRPr="003E08A3">
        <w:rPr>
          <w:color w:val="000000"/>
          <w:sz w:val="22"/>
          <w:szCs w:val="22"/>
        </w:rPr>
        <w:t xml:space="preserve"> </w:t>
      </w:r>
      <w:r w:rsidRPr="003E08A3">
        <w:rPr>
          <w:color w:val="000000"/>
          <w:sz w:val="22"/>
          <w:szCs w:val="22"/>
        </w:rPr>
        <w:t>w wysokości:</w:t>
      </w:r>
      <w:r w:rsidRPr="003E08A3">
        <w:rPr>
          <w:b/>
          <w:color w:val="000000"/>
          <w:sz w:val="22"/>
          <w:szCs w:val="22"/>
        </w:rPr>
        <w:t xml:space="preserve"> </w:t>
      </w:r>
      <w:r w:rsidRPr="003E08A3">
        <w:rPr>
          <w:b/>
          <w:sz w:val="22"/>
          <w:szCs w:val="22"/>
        </w:rPr>
        <w:t>………</w:t>
      </w:r>
      <w:r w:rsidR="0079495E" w:rsidRPr="003E08A3">
        <w:rPr>
          <w:b/>
          <w:sz w:val="22"/>
          <w:szCs w:val="22"/>
        </w:rPr>
        <w:t>.</w:t>
      </w:r>
      <w:r w:rsidR="00DC3F76" w:rsidRPr="003E08A3">
        <w:rPr>
          <w:b/>
          <w:sz w:val="22"/>
          <w:szCs w:val="22"/>
        </w:rPr>
        <w:t>…</w:t>
      </w:r>
      <w:r w:rsidRPr="003E08A3">
        <w:rPr>
          <w:b/>
          <w:sz w:val="22"/>
          <w:szCs w:val="22"/>
        </w:rPr>
        <w:t>…..</w:t>
      </w:r>
      <w:r w:rsidRPr="003E08A3">
        <w:rPr>
          <w:sz w:val="22"/>
          <w:szCs w:val="22"/>
        </w:rPr>
        <w:t> </w:t>
      </w:r>
      <w:r w:rsidRPr="003E08A3">
        <w:rPr>
          <w:color w:val="000000"/>
          <w:sz w:val="22"/>
          <w:szCs w:val="22"/>
        </w:rPr>
        <w:t xml:space="preserve">PLN (słownie: </w:t>
      </w:r>
      <w:r w:rsidR="00DC3F76" w:rsidRPr="003E08A3">
        <w:rPr>
          <w:bCs/>
          <w:sz w:val="22"/>
          <w:szCs w:val="22"/>
        </w:rPr>
        <w:t>…</w:t>
      </w:r>
      <w:r w:rsidR="0079495E" w:rsidRPr="003E08A3">
        <w:rPr>
          <w:bCs/>
          <w:sz w:val="22"/>
          <w:szCs w:val="22"/>
        </w:rPr>
        <w:t>…...</w:t>
      </w:r>
      <w:r w:rsidR="00DC3F76" w:rsidRPr="003E08A3">
        <w:rPr>
          <w:bCs/>
          <w:sz w:val="22"/>
          <w:szCs w:val="22"/>
        </w:rPr>
        <w:t>…………</w:t>
      </w:r>
      <w:r w:rsidRPr="003E08A3">
        <w:rPr>
          <w:bCs/>
          <w:sz w:val="22"/>
          <w:szCs w:val="22"/>
        </w:rPr>
        <w:t>……….</w:t>
      </w:r>
      <w:r w:rsidRPr="003E08A3">
        <w:rPr>
          <w:color w:val="000000"/>
          <w:sz w:val="22"/>
          <w:szCs w:val="22"/>
        </w:rPr>
        <w:t xml:space="preserve">) zawierające podatek VAT w stawce: ...% tj. </w:t>
      </w:r>
      <w:r w:rsidRPr="003E08A3">
        <w:rPr>
          <w:b/>
          <w:sz w:val="22"/>
          <w:szCs w:val="22"/>
        </w:rPr>
        <w:t>…………</w:t>
      </w:r>
      <w:r w:rsidRPr="003E08A3">
        <w:rPr>
          <w:color w:val="000000"/>
          <w:sz w:val="22"/>
          <w:szCs w:val="22"/>
        </w:rPr>
        <w:t xml:space="preserve"> PLN</w:t>
      </w:r>
      <w:r w:rsidR="000F5794" w:rsidRPr="003E08A3">
        <w:rPr>
          <w:color w:val="000000"/>
          <w:sz w:val="22"/>
          <w:szCs w:val="22"/>
        </w:rPr>
        <w:t>.</w:t>
      </w:r>
    </w:p>
    <w:p w14:paraId="57A827B6" w14:textId="77777777" w:rsidR="00B74462" w:rsidRPr="003E08A3" w:rsidRDefault="00B74462">
      <w:pPr>
        <w:numPr>
          <w:ilvl w:val="0"/>
          <w:numId w:val="4"/>
        </w:numPr>
        <w:spacing w:before="120" w:after="120"/>
        <w:jc w:val="both"/>
        <w:rPr>
          <w:color w:val="000000"/>
          <w:sz w:val="22"/>
          <w:szCs w:val="22"/>
        </w:rPr>
      </w:pPr>
      <w:r w:rsidRPr="003E08A3">
        <w:rPr>
          <w:color w:val="000000"/>
          <w:sz w:val="22"/>
          <w:szCs w:val="22"/>
        </w:rPr>
        <w:t xml:space="preserve">Wykonawca oświadcza, że jest płatnikiem VAT i posiada NIP </w:t>
      </w:r>
      <w:r w:rsidRPr="003E08A3">
        <w:rPr>
          <w:b/>
          <w:sz w:val="22"/>
          <w:szCs w:val="22"/>
        </w:rPr>
        <w:t>………………….</w:t>
      </w:r>
      <w:r w:rsidRPr="003E08A3">
        <w:rPr>
          <w:color w:val="000000"/>
          <w:sz w:val="22"/>
          <w:szCs w:val="22"/>
        </w:rPr>
        <w:t xml:space="preserve">. Zamawiający oświadcza, że posiada NIP </w:t>
      </w:r>
      <w:r w:rsidR="005D6ACB" w:rsidRPr="003E08A3">
        <w:rPr>
          <w:b/>
          <w:sz w:val="22"/>
          <w:szCs w:val="22"/>
        </w:rPr>
        <w:t>888-29-01-441</w:t>
      </w:r>
      <w:r w:rsidRPr="003E08A3">
        <w:rPr>
          <w:color w:val="000000"/>
          <w:sz w:val="22"/>
          <w:szCs w:val="22"/>
        </w:rPr>
        <w:t>.</w:t>
      </w:r>
    </w:p>
    <w:p w14:paraId="690865EE" w14:textId="77777777"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Pr="003E08A3">
        <w:rPr>
          <w:b/>
          <w:bCs/>
          <w:color w:val="000000"/>
          <w:sz w:val="22"/>
          <w:szCs w:val="22"/>
        </w:rPr>
        <w:t xml:space="preserve"> 5</w:t>
      </w:r>
    </w:p>
    <w:p w14:paraId="0B5259C8" w14:textId="6CC88EC1" w:rsidR="009271EB" w:rsidRPr="009271EB" w:rsidRDefault="00B74462" w:rsidP="009271EB">
      <w:pPr>
        <w:numPr>
          <w:ilvl w:val="0"/>
          <w:numId w:val="5"/>
        </w:numPr>
        <w:jc w:val="both"/>
        <w:rPr>
          <w:sz w:val="22"/>
          <w:szCs w:val="22"/>
        </w:rPr>
      </w:pPr>
      <w:r w:rsidRPr="003E08A3">
        <w:rPr>
          <w:color w:val="000000"/>
          <w:sz w:val="22"/>
          <w:szCs w:val="22"/>
        </w:rPr>
        <w:t xml:space="preserve">Strony ustalają, że rozliczenie Wykonawcy za przedmiot umowy nastąpi </w:t>
      </w:r>
      <w:r w:rsidR="003A0D9D" w:rsidRPr="003E08A3">
        <w:rPr>
          <w:color w:val="000000"/>
          <w:sz w:val="22"/>
          <w:szCs w:val="22"/>
        </w:rPr>
        <w:t>w następujący sposób</w:t>
      </w:r>
      <w:r w:rsidR="009271EB" w:rsidRPr="009271EB">
        <w:rPr>
          <w:sz w:val="22"/>
          <w:szCs w:val="22"/>
        </w:rPr>
        <w:t>:</w:t>
      </w:r>
    </w:p>
    <w:p w14:paraId="633E6B3F" w14:textId="77777777" w:rsidR="009271EB" w:rsidRPr="009271EB" w:rsidRDefault="009271EB" w:rsidP="009271EB">
      <w:pPr>
        <w:ind w:left="360"/>
        <w:jc w:val="both"/>
        <w:rPr>
          <w:sz w:val="22"/>
          <w:szCs w:val="22"/>
        </w:rPr>
      </w:pPr>
      <w:r w:rsidRPr="009271EB">
        <w:rPr>
          <w:sz w:val="22"/>
          <w:szCs w:val="22"/>
        </w:rPr>
        <w:t>- płatność częściowa – rok 2026 (do około ………. % wartości ryczałtowej robót),</w:t>
      </w:r>
    </w:p>
    <w:p w14:paraId="5991078F" w14:textId="65197E91" w:rsidR="0079495E" w:rsidRPr="0089249F" w:rsidRDefault="009271EB" w:rsidP="009271EB">
      <w:pPr>
        <w:ind w:left="360"/>
        <w:jc w:val="both"/>
        <w:rPr>
          <w:sz w:val="22"/>
          <w:szCs w:val="22"/>
        </w:rPr>
      </w:pPr>
      <w:r w:rsidRPr="009271EB">
        <w:rPr>
          <w:sz w:val="22"/>
          <w:szCs w:val="22"/>
        </w:rPr>
        <w:t>- płatność końcowa (po zakończeniu wszystkich prac na podstawie protokołu odbioru wykonanych robót).</w:t>
      </w:r>
      <w:r w:rsidR="000D29A1" w:rsidRPr="0089249F">
        <w:rPr>
          <w:sz w:val="22"/>
          <w:szCs w:val="22"/>
        </w:rPr>
        <w:t xml:space="preserve">Termin płatności: przelew przy zastosowaniu mechanizmu podzielonej płatności (MPP) </w:t>
      </w:r>
      <w:r>
        <w:rPr>
          <w:sz w:val="22"/>
          <w:szCs w:val="22"/>
        </w:rPr>
        <w:br/>
      </w:r>
      <w:r w:rsidR="000D29A1" w:rsidRPr="0089249F">
        <w:rPr>
          <w:sz w:val="22"/>
          <w:szCs w:val="22"/>
        </w:rPr>
        <w:t>w terminie 30 dni od złożenia faktury</w:t>
      </w:r>
      <w:bookmarkStart w:id="2" w:name="_Hlk120269432"/>
      <w:r w:rsidR="00283551" w:rsidRPr="0089249F">
        <w:rPr>
          <w:sz w:val="22"/>
          <w:szCs w:val="22"/>
        </w:rPr>
        <w:t xml:space="preserve"> </w:t>
      </w:r>
      <w:r w:rsidR="00AB296E" w:rsidRPr="0089249F">
        <w:rPr>
          <w:sz w:val="22"/>
          <w:szCs w:val="22"/>
        </w:rPr>
        <w:t>(po zakończeniu wszystkich prac na podstawie protokołu odbioru wykonanych robót).</w:t>
      </w:r>
      <w:bookmarkEnd w:id="2"/>
    </w:p>
    <w:p w14:paraId="2BDBD470" w14:textId="254682DC" w:rsidR="00F078FF" w:rsidRDefault="00B74462" w:rsidP="0089249F">
      <w:pPr>
        <w:numPr>
          <w:ilvl w:val="0"/>
          <w:numId w:val="5"/>
        </w:numPr>
        <w:spacing w:before="120" w:after="120"/>
        <w:ind w:left="357" w:hanging="357"/>
        <w:jc w:val="both"/>
        <w:rPr>
          <w:sz w:val="22"/>
          <w:szCs w:val="22"/>
        </w:rPr>
      </w:pPr>
      <w:r w:rsidRPr="0089249F">
        <w:rPr>
          <w:sz w:val="22"/>
          <w:szCs w:val="22"/>
        </w:rPr>
        <w:t xml:space="preserve">Strony uzgodniły, że należność za roboty będzie płatna </w:t>
      </w:r>
      <w:r w:rsidR="001C339D" w:rsidRPr="0089249F">
        <w:rPr>
          <w:sz w:val="22"/>
          <w:szCs w:val="22"/>
        </w:rPr>
        <w:t xml:space="preserve">przy zastosowaniu mechanizmu podzielonej płatności (MPP) </w:t>
      </w:r>
      <w:r w:rsidRPr="0089249F">
        <w:rPr>
          <w:sz w:val="22"/>
          <w:szCs w:val="22"/>
        </w:rPr>
        <w:t xml:space="preserve">w formie przelewu na rachunek bankowy Wykonawcy nr: </w:t>
      </w:r>
      <w:r w:rsidR="003A0D9D" w:rsidRPr="0089249F">
        <w:rPr>
          <w:b/>
          <w:sz w:val="22"/>
          <w:szCs w:val="22"/>
        </w:rPr>
        <w:t>……</w:t>
      </w:r>
      <w:r w:rsidR="0079495E" w:rsidRPr="0089249F">
        <w:rPr>
          <w:b/>
          <w:sz w:val="22"/>
          <w:szCs w:val="22"/>
        </w:rPr>
        <w:t>……</w:t>
      </w:r>
      <w:r w:rsidRPr="0089249F">
        <w:rPr>
          <w:b/>
          <w:sz w:val="22"/>
          <w:szCs w:val="22"/>
        </w:rPr>
        <w:t>…………….</w:t>
      </w:r>
      <w:r w:rsidRPr="0089249F">
        <w:rPr>
          <w:sz w:val="22"/>
          <w:szCs w:val="22"/>
        </w:rPr>
        <w:t xml:space="preserve"> prowadzony przez </w:t>
      </w:r>
      <w:r w:rsidRPr="0089249F">
        <w:rPr>
          <w:b/>
          <w:sz w:val="22"/>
          <w:szCs w:val="22"/>
        </w:rPr>
        <w:t>………………………………….</w:t>
      </w:r>
      <w:r w:rsidR="00F078FF" w:rsidRPr="0089249F">
        <w:rPr>
          <w:b/>
          <w:sz w:val="22"/>
          <w:szCs w:val="22"/>
        </w:rPr>
        <w:t xml:space="preserve"> </w:t>
      </w:r>
      <w:r w:rsidR="00F078FF" w:rsidRPr="0089249F">
        <w:rPr>
          <w:sz w:val="22"/>
          <w:szCs w:val="22"/>
        </w:rPr>
        <w:t>(rachunek zgłoszony do wykazu podmiotów zarejestrowanych jako podatnicy VAT prowadzonego w formie elektronicznej przez szefa Krajowej Administracji Skarbowej na stronie Ministerstwa Finansów)</w:t>
      </w:r>
      <w:r w:rsidR="0098672E" w:rsidRPr="0089249F">
        <w:rPr>
          <w:sz w:val="22"/>
          <w:szCs w:val="22"/>
        </w:rPr>
        <w:t xml:space="preserve"> z konta tutejszej Gminy w terminie </w:t>
      </w:r>
      <w:r w:rsidR="004B618A">
        <w:rPr>
          <w:sz w:val="22"/>
          <w:szCs w:val="22"/>
        </w:rPr>
        <w:br/>
      </w:r>
      <w:r w:rsidR="0098672E" w:rsidRPr="0089249F">
        <w:rPr>
          <w:b/>
          <w:sz w:val="22"/>
          <w:szCs w:val="22"/>
        </w:rPr>
        <w:t>30</w:t>
      </w:r>
      <w:r w:rsidR="0098672E" w:rsidRPr="0089249F">
        <w:rPr>
          <w:sz w:val="22"/>
          <w:szCs w:val="22"/>
        </w:rPr>
        <w:t xml:space="preserve"> dni licząc od daty otrzymania faktury</w:t>
      </w:r>
      <w:r w:rsidR="00F078FF" w:rsidRPr="0089249F">
        <w:rPr>
          <w:sz w:val="22"/>
          <w:szCs w:val="22"/>
        </w:rPr>
        <w:t>.</w:t>
      </w:r>
    </w:p>
    <w:p w14:paraId="2D8ADD97" w14:textId="77777777" w:rsidR="0089249F" w:rsidRPr="0089249F" w:rsidRDefault="0089249F" w:rsidP="0089249F">
      <w:pPr>
        <w:numPr>
          <w:ilvl w:val="0"/>
          <w:numId w:val="5"/>
        </w:numPr>
        <w:spacing w:before="120" w:after="120"/>
        <w:jc w:val="both"/>
        <w:rPr>
          <w:sz w:val="22"/>
          <w:szCs w:val="22"/>
        </w:rPr>
      </w:pPr>
      <w:r w:rsidRPr="0089249F">
        <w:rPr>
          <w:sz w:val="22"/>
          <w:szCs w:val="22"/>
        </w:rPr>
        <w:t>Od dnia wejścia w życie zapisów ustawy z dnia 16 czerwca 2023 r. o zmianie ustawy o podatku od towarów i usług oraz niektórych innych ustaw (Dz. U. 2023 poz. 1598), wprowadzającej termin obligatoryjnego obowiązku wystawiania faktur wyłącznie drogą elektroniczną przy użyciu Krajowego Systemu e-Faktur (dalej „KSeF”), stosuje się poniższe postanowienia:</w:t>
      </w:r>
    </w:p>
    <w:p w14:paraId="4363A426" w14:textId="77777777" w:rsidR="0089249F" w:rsidRPr="0089249F" w:rsidRDefault="0089249F" w:rsidP="0089249F">
      <w:pPr>
        <w:numPr>
          <w:ilvl w:val="0"/>
          <w:numId w:val="5"/>
        </w:numPr>
        <w:spacing w:before="120" w:after="120"/>
        <w:jc w:val="both"/>
        <w:rPr>
          <w:sz w:val="22"/>
          <w:szCs w:val="22"/>
        </w:rPr>
      </w:pPr>
      <w:r w:rsidRPr="0089249F">
        <w:rPr>
          <w:sz w:val="22"/>
          <w:szCs w:val="22"/>
        </w:rPr>
        <w:t>Faktura ustrukturyzowana w postaci elektronicznej wystawiona przy użyciu KSeF musi zawierać następujące dane zamawiającego w strukturze logicznej XSD (FA-2):</w:t>
      </w:r>
    </w:p>
    <w:p w14:paraId="609D2BC8" w14:textId="77777777" w:rsidR="0089249F" w:rsidRPr="0089249F" w:rsidRDefault="0089249F" w:rsidP="0089249F">
      <w:pPr>
        <w:ind w:left="360"/>
        <w:jc w:val="both"/>
        <w:rPr>
          <w:b/>
          <w:bCs/>
          <w:sz w:val="22"/>
          <w:szCs w:val="22"/>
        </w:rPr>
      </w:pPr>
      <w:r w:rsidRPr="0089249F">
        <w:rPr>
          <w:b/>
          <w:bCs/>
          <w:sz w:val="22"/>
          <w:szCs w:val="22"/>
        </w:rPr>
        <w:t xml:space="preserve">Nabywca: </w:t>
      </w:r>
    </w:p>
    <w:p w14:paraId="08A579AB" w14:textId="77777777" w:rsidR="0089249F" w:rsidRPr="0089249F" w:rsidRDefault="0089249F" w:rsidP="0089249F">
      <w:pPr>
        <w:ind w:left="360"/>
        <w:jc w:val="both"/>
        <w:rPr>
          <w:sz w:val="22"/>
          <w:szCs w:val="22"/>
        </w:rPr>
      </w:pPr>
      <w:r w:rsidRPr="0089249F">
        <w:rPr>
          <w:sz w:val="22"/>
          <w:szCs w:val="22"/>
        </w:rPr>
        <w:t>Gmina Brześć Kujawski</w:t>
      </w:r>
    </w:p>
    <w:p w14:paraId="4F3938B6" w14:textId="77777777" w:rsidR="0089249F" w:rsidRPr="0089249F" w:rsidRDefault="0089249F" w:rsidP="0089249F">
      <w:pPr>
        <w:ind w:left="360"/>
        <w:jc w:val="both"/>
        <w:rPr>
          <w:sz w:val="22"/>
          <w:szCs w:val="22"/>
        </w:rPr>
      </w:pPr>
      <w:r w:rsidRPr="0089249F">
        <w:rPr>
          <w:sz w:val="22"/>
          <w:szCs w:val="22"/>
        </w:rPr>
        <w:t xml:space="preserve">pl. Władysława Łokietka 1, </w:t>
      </w:r>
    </w:p>
    <w:p w14:paraId="614182AB" w14:textId="77777777" w:rsidR="0089249F" w:rsidRPr="0089249F" w:rsidRDefault="0089249F" w:rsidP="0089249F">
      <w:pPr>
        <w:ind w:left="360"/>
        <w:jc w:val="both"/>
        <w:rPr>
          <w:sz w:val="22"/>
          <w:szCs w:val="22"/>
        </w:rPr>
      </w:pPr>
      <w:r w:rsidRPr="0089249F">
        <w:rPr>
          <w:sz w:val="22"/>
          <w:szCs w:val="22"/>
        </w:rPr>
        <w:t>87-880 Brześć Kujawski</w:t>
      </w:r>
      <w:r w:rsidRPr="0089249F">
        <w:rPr>
          <w:sz w:val="22"/>
          <w:szCs w:val="22"/>
        </w:rPr>
        <w:tab/>
      </w:r>
    </w:p>
    <w:p w14:paraId="293ED12F" w14:textId="77777777" w:rsidR="0089249F" w:rsidRPr="0089249F" w:rsidRDefault="0089249F" w:rsidP="0089249F">
      <w:pPr>
        <w:ind w:left="360"/>
        <w:jc w:val="both"/>
        <w:rPr>
          <w:sz w:val="22"/>
          <w:szCs w:val="22"/>
        </w:rPr>
      </w:pPr>
      <w:r w:rsidRPr="0089249F">
        <w:rPr>
          <w:sz w:val="22"/>
          <w:szCs w:val="22"/>
        </w:rPr>
        <w:t>NIP 888 29 01 441</w:t>
      </w:r>
    </w:p>
    <w:p w14:paraId="69EBC39A" w14:textId="77777777" w:rsidR="0089249F" w:rsidRPr="0089249F" w:rsidRDefault="0089249F" w:rsidP="0089249F">
      <w:pPr>
        <w:spacing w:before="120" w:after="120"/>
        <w:ind w:left="360"/>
        <w:jc w:val="both"/>
        <w:rPr>
          <w:sz w:val="22"/>
          <w:szCs w:val="22"/>
        </w:rPr>
      </w:pPr>
    </w:p>
    <w:p w14:paraId="14BBC862" w14:textId="77777777" w:rsidR="0089249F" w:rsidRPr="004B618A" w:rsidRDefault="0089249F" w:rsidP="004B618A">
      <w:pPr>
        <w:ind w:left="360"/>
        <w:jc w:val="both"/>
        <w:rPr>
          <w:b/>
          <w:bCs/>
          <w:sz w:val="22"/>
          <w:szCs w:val="22"/>
        </w:rPr>
      </w:pPr>
      <w:r w:rsidRPr="004B618A">
        <w:rPr>
          <w:b/>
          <w:bCs/>
          <w:sz w:val="22"/>
          <w:szCs w:val="22"/>
        </w:rPr>
        <w:t>Podmiot trzeci:</w:t>
      </w:r>
    </w:p>
    <w:p w14:paraId="03031E7D" w14:textId="77777777" w:rsidR="0089249F" w:rsidRPr="0089249F" w:rsidRDefault="0089249F" w:rsidP="004B618A">
      <w:pPr>
        <w:ind w:left="360"/>
        <w:jc w:val="both"/>
        <w:rPr>
          <w:sz w:val="22"/>
          <w:szCs w:val="22"/>
        </w:rPr>
      </w:pPr>
      <w:r w:rsidRPr="0089249F">
        <w:rPr>
          <w:sz w:val="22"/>
          <w:szCs w:val="22"/>
        </w:rPr>
        <w:t>Urząd Miejski</w:t>
      </w:r>
    </w:p>
    <w:p w14:paraId="29B54E72" w14:textId="77777777" w:rsidR="0089249F" w:rsidRPr="0089249F" w:rsidRDefault="0089249F" w:rsidP="004B618A">
      <w:pPr>
        <w:ind w:left="360"/>
        <w:jc w:val="both"/>
        <w:rPr>
          <w:sz w:val="22"/>
          <w:szCs w:val="22"/>
        </w:rPr>
      </w:pPr>
      <w:r w:rsidRPr="0089249F">
        <w:rPr>
          <w:sz w:val="22"/>
          <w:szCs w:val="22"/>
        </w:rPr>
        <w:t xml:space="preserve">pl. Władysława Łokietka 1, </w:t>
      </w:r>
    </w:p>
    <w:p w14:paraId="2B8F2543" w14:textId="77777777" w:rsidR="0089249F" w:rsidRPr="0089249F" w:rsidRDefault="0089249F" w:rsidP="004B618A">
      <w:pPr>
        <w:ind w:left="360"/>
        <w:jc w:val="both"/>
        <w:rPr>
          <w:sz w:val="22"/>
          <w:szCs w:val="22"/>
        </w:rPr>
      </w:pPr>
      <w:r w:rsidRPr="0089249F">
        <w:rPr>
          <w:sz w:val="22"/>
          <w:szCs w:val="22"/>
        </w:rPr>
        <w:t>87-880 Brześć Kujawski</w:t>
      </w:r>
      <w:r w:rsidRPr="0089249F">
        <w:rPr>
          <w:sz w:val="22"/>
          <w:szCs w:val="22"/>
        </w:rPr>
        <w:tab/>
      </w:r>
    </w:p>
    <w:p w14:paraId="2D954E83" w14:textId="77777777" w:rsidR="0089249F" w:rsidRPr="0089249F" w:rsidRDefault="0089249F" w:rsidP="004B618A">
      <w:pPr>
        <w:ind w:left="360"/>
        <w:jc w:val="both"/>
        <w:rPr>
          <w:sz w:val="22"/>
          <w:szCs w:val="22"/>
        </w:rPr>
      </w:pPr>
      <w:r w:rsidRPr="0089249F">
        <w:rPr>
          <w:sz w:val="22"/>
          <w:szCs w:val="22"/>
        </w:rPr>
        <w:t>NIP 888 10 26 712</w:t>
      </w:r>
    </w:p>
    <w:p w14:paraId="53F1C2E4" w14:textId="77777777" w:rsidR="0089249F" w:rsidRPr="0089249F" w:rsidRDefault="0089249F" w:rsidP="0089249F">
      <w:pPr>
        <w:numPr>
          <w:ilvl w:val="0"/>
          <w:numId w:val="5"/>
        </w:numPr>
        <w:spacing w:before="120" w:after="120"/>
        <w:jc w:val="both"/>
        <w:rPr>
          <w:sz w:val="22"/>
          <w:szCs w:val="22"/>
        </w:rPr>
      </w:pPr>
      <w:r w:rsidRPr="0089249F">
        <w:rPr>
          <w:sz w:val="22"/>
          <w:szCs w:val="22"/>
        </w:rPr>
        <w:t xml:space="preserve">Zamawiający nie wyraża zgody na otrzymywanie wizualizacji faktury ustrukturyzowanej drogą mailową, skanem, faxem lub innym komunikatorem za wyjątkiem niedostępności lub awarii KSeF, zgodnie z art. 106 </w:t>
      </w:r>
      <w:proofErr w:type="spellStart"/>
      <w:r w:rsidRPr="0089249F">
        <w:rPr>
          <w:sz w:val="22"/>
          <w:szCs w:val="22"/>
        </w:rPr>
        <w:t>ne</w:t>
      </w:r>
      <w:proofErr w:type="spellEnd"/>
      <w:r w:rsidRPr="0089249F">
        <w:rPr>
          <w:sz w:val="22"/>
          <w:szCs w:val="22"/>
        </w:rPr>
        <w:t xml:space="preserve"> ust. 1 i 4 ustawy o podatku od towarów i usług.</w:t>
      </w:r>
    </w:p>
    <w:p w14:paraId="28E2C9F8" w14:textId="12E67396" w:rsidR="0089249F" w:rsidRPr="0089249F" w:rsidRDefault="0089249F" w:rsidP="0089249F">
      <w:pPr>
        <w:numPr>
          <w:ilvl w:val="0"/>
          <w:numId w:val="5"/>
        </w:numPr>
        <w:spacing w:before="120" w:after="120"/>
        <w:jc w:val="both"/>
        <w:rPr>
          <w:sz w:val="22"/>
          <w:szCs w:val="22"/>
        </w:rPr>
      </w:pPr>
      <w:r w:rsidRPr="0089249F">
        <w:rPr>
          <w:sz w:val="22"/>
          <w:szCs w:val="22"/>
        </w:rPr>
        <w:t>W sytuacji wymienionej w pkt. b wizualizację faktury ustrukturyzowanej wraz z kodem QR oraz numerem identyfikacyjnym KSeF należy przesłać na adres mailowy: poi@brzesckujawski.pl niezwłocznie, jednakże nie później niż 3 dni po ustaniu niedostępności lub usunięciu awarii KSeF</w:t>
      </w:r>
      <w:r w:rsidR="004B618A">
        <w:rPr>
          <w:sz w:val="22"/>
          <w:szCs w:val="22"/>
        </w:rPr>
        <w:t>.</w:t>
      </w:r>
    </w:p>
    <w:p w14:paraId="2B719E36" w14:textId="77777777" w:rsidR="002940DC" w:rsidRPr="0089249F" w:rsidRDefault="002940DC" w:rsidP="002940DC">
      <w:pPr>
        <w:pStyle w:val="Tekstpodstawowy"/>
        <w:numPr>
          <w:ilvl w:val="0"/>
          <w:numId w:val="24"/>
        </w:numPr>
        <w:spacing w:before="120" w:after="120" w:line="240" w:lineRule="auto"/>
        <w:rPr>
          <w:bCs/>
          <w:color w:val="000000"/>
          <w:sz w:val="22"/>
          <w:szCs w:val="22"/>
        </w:rPr>
      </w:pPr>
      <w:r w:rsidRPr="0089249F">
        <w:rPr>
          <w:sz w:val="22"/>
          <w:szCs w:val="22"/>
          <w:lang w:eastAsia="ar-SA"/>
        </w:rPr>
        <w:t xml:space="preserve">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w:t>
      </w:r>
      <w:r w:rsidR="00F078FF" w:rsidRPr="0089249F">
        <w:rPr>
          <w:sz w:val="22"/>
          <w:szCs w:val="22"/>
          <w:lang w:eastAsia="ar-SA"/>
        </w:rPr>
        <w:br/>
      </w:r>
      <w:r w:rsidRPr="0089249F">
        <w:rPr>
          <w:sz w:val="22"/>
          <w:szCs w:val="22"/>
          <w:lang w:eastAsia="ar-SA"/>
        </w:rPr>
        <w:t xml:space="preserve">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40CF4912" w14:textId="475293A4" w:rsidR="002940DC" w:rsidRPr="004B618A" w:rsidRDefault="002940DC" w:rsidP="002940DC">
      <w:pPr>
        <w:pStyle w:val="Tekstpodstawowy"/>
        <w:numPr>
          <w:ilvl w:val="0"/>
          <w:numId w:val="24"/>
        </w:numPr>
        <w:spacing w:before="120" w:after="120" w:line="240" w:lineRule="auto"/>
        <w:rPr>
          <w:bCs/>
          <w:color w:val="000000"/>
          <w:sz w:val="22"/>
          <w:szCs w:val="22"/>
        </w:rPr>
      </w:pPr>
      <w:r w:rsidRPr="004B618A">
        <w:rPr>
          <w:rFonts w:eastAsia="Calibri"/>
          <w:sz w:val="22"/>
          <w:szCs w:val="22"/>
          <w:lang w:eastAsia="en-US"/>
        </w:rPr>
        <w:t>Jeżeli Wykonawca ni</w:t>
      </w:r>
      <w:r w:rsidR="0036798C" w:rsidRPr="004B618A">
        <w:rPr>
          <w:rFonts w:eastAsia="Calibri"/>
          <w:sz w:val="22"/>
          <w:szCs w:val="22"/>
          <w:lang w:eastAsia="en-US"/>
        </w:rPr>
        <w:t>e przedstawi wraz z fakturą VAT</w:t>
      </w:r>
      <w:r w:rsidRPr="004B618A">
        <w:rPr>
          <w:rFonts w:eastAsia="Calibri"/>
          <w:sz w:val="22"/>
          <w:szCs w:val="22"/>
          <w:lang w:eastAsia="en-US"/>
        </w:rPr>
        <w:t xml:space="preserve"> lub rachunkiem dokumentów, o których mowa w ust. </w:t>
      </w:r>
      <w:r w:rsidR="004B618A">
        <w:rPr>
          <w:rFonts w:eastAsia="Calibri"/>
          <w:sz w:val="22"/>
          <w:szCs w:val="22"/>
          <w:lang w:eastAsia="en-US"/>
        </w:rPr>
        <w:t>10</w:t>
      </w:r>
      <w:r w:rsidRPr="004B618A">
        <w:rPr>
          <w:rFonts w:eastAsia="Calibri"/>
          <w:sz w:val="22"/>
          <w:szCs w:val="22"/>
          <w:lang w:eastAsia="en-US"/>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4B618A">
        <w:rPr>
          <w:rFonts w:eastAsia="Calibri"/>
          <w:sz w:val="22"/>
          <w:szCs w:val="22"/>
          <w:lang w:eastAsia="en-US"/>
        </w:rPr>
        <w:t>7</w:t>
      </w:r>
      <w:r w:rsidRPr="004B618A">
        <w:rPr>
          <w:rFonts w:eastAsia="Calibri"/>
          <w:sz w:val="22"/>
          <w:szCs w:val="22"/>
          <w:lang w:eastAsia="en-US"/>
        </w:rPr>
        <w:t>, nie skutkuje nie dotrzymaniem przez Zamawiającego terminu płatności i nie uprawnia Wykonawcy do żądania odsetek.</w:t>
      </w:r>
    </w:p>
    <w:p w14:paraId="6B330E01" w14:textId="77777777" w:rsidR="002940DC" w:rsidRPr="0089249F" w:rsidRDefault="002940DC" w:rsidP="002940DC">
      <w:pPr>
        <w:pStyle w:val="Tekstpodstawowy"/>
        <w:numPr>
          <w:ilvl w:val="0"/>
          <w:numId w:val="24"/>
        </w:numPr>
        <w:spacing w:before="120" w:after="120" w:line="240" w:lineRule="auto"/>
        <w:rPr>
          <w:bCs/>
          <w:color w:val="000000"/>
          <w:sz w:val="22"/>
          <w:szCs w:val="22"/>
        </w:rPr>
      </w:pPr>
      <w:r w:rsidRPr="0089249F">
        <w:rPr>
          <w:rFonts w:eastAsia="Calibri"/>
          <w:sz w:val="22"/>
          <w:szCs w:val="22"/>
          <w:lang w:eastAsia="en-US"/>
        </w:rPr>
        <w:t xml:space="preserve">Zamawiający jest uprawniony do żądania i uzyskania od Wykonawcy niezwłocznie wyjaśnień </w:t>
      </w:r>
      <w:r w:rsidR="00F078FF" w:rsidRPr="0089249F">
        <w:rPr>
          <w:rFonts w:eastAsia="Calibri"/>
          <w:sz w:val="22"/>
          <w:szCs w:val="22"/>
          <w:lang w:eastAsia="en-US"/>
        </w:rPr>
        <w:br/>
      </w:r>
      <w:r w:rsidRPr="0089249F">
        <w:rPr>
          <w:rFonts w:eastAsia="Calibri"/>
          <w:sz w:val="22"/>
          <w:szCs w:val="22"/>
          <w:lang w:eastAsia="en-US"/>
        </w:rPr>
        <w:t>w przypadku wątpliwości dotyczących dokumentów składanych wraz z wnioskami o płatność.</w:t>
      </w:r>
    </w:p>
    <w:p w14:paraId="20AD2DBB" w14:textId="77777777" w:rsidR="002940DC" w:rsidRPr="0089249F" w:rsidRDefault="002940DC" w:rsidP="002940DC">
      <w:pPr>
        <w:pStyle w:val="Tekstpodstawowy"/>
        <w:numPr>
          <w:ilvl w:val="0"/>
          <w:numId w:val="24"/>
        </w:numPr>
        <w:spacing w:before="120" w:after="120" w:line="240" w:lineRule="auto"/>
        <w:rPr>
          <w:bCs/>
          <w:color w:val="000000"/>
          <w:sz w:val="22"/>
          <w:szCs w:val="22"/>
        </w:rPr>
      </w:pPr>
      <w:r w:rsidRPr="0089249F">
        <w:rPr>
          <w:sz w:val="22"/>
          <w:szCs w:val="22"/>
          <w:lang w:eastAsia="ar-SA"/>
        </w:rPr>
        <w:t xml:space="preserve">Jeżeli w terminie określonym w zaakceptowanej przez Zamawiającego Umowie </w:t>
      </w:r>
      <w:r w:rsidR="00F078FF" w:rsidRPr="0089249F">
        <w:rPr>
          <w:sz w:val="22"/>
          <w:szCs w:val="22"/>
          <w:lang w:eastAsia="ar-SA"/>
        </w:rPr>
        <w:br/>
      </w:r>
      <w:r w:rsidRPr="0089249F">
        <w:rPr>
          <w:sz w:val="22"/>
          <w:szCs w:val="22"/>
          <w:lang w:eastAsia="ar-SA"/>
        </w:rP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EC03208" w14:textId="77777777" w:rsidR="002940DC" w:rsidRPr="0089249F" w:rsidRDefault="002940DC" w:rsidP="002940DC">
      <w:pPr>
        <w:pStyle w:val="Tekstpodstawowy"/>
        <w:numPr>
          <w:ilvl w:val="0"/>
          <w:numId w:val="24"/>
        </w:numPr>
        <w:spacing w:before="120" w:after="120" w:line="240" w:lineRule="auto"/>
        <w:rPr>
          <w:bCs/>
          <w:color w:val="000000"/>
          <w:sz w:val="22"/>
          <w:szCs w:val="22"/>
        </w:rPr>
      </w:pPr>
      <w:r w:rsidRPr="0089249F">
        <w:rPr>
          <w:sz w:val="22"/>
          <w:szCs w:val="22"/>
        </w:rPr>
        <w:t xml:space="preserve">Zamawiający niezwłocznie po zgłoszeniu żądania dokonania płatności bezpośredniej zawiadomi Wykonawcę o żądaniu Podwykonawcy lub dalszego Podwykonawcy oraz </w:t>
      </w:r>
      <w:r w:rsidRPr="0089249F">
        <w:rPr>
          <w:snapToGrid w:val="0"/>
          <w:sz w:val="22"/>
          <w:szCs w:val="22"/>
          <w:lang w:eastAsia="ar-SA"/>
        </w:rPr>
        <w:t xml:space="preserve">wezwie Wykonawcę do zgłoszenia pisemnych uwag dotyczących zasadności bezpośredniej zapłaty wynagrodzenia Podwykonawcy lub dalszemu Podwykonawcy, w terminie </w:t>
      </w:r>
      <w:r w:rsidR="005528F5" w:rsidRPr="0089249F">
        <w:rPr>
          <w:snapToGrid w:val="0"/>
          <w:sz w:val="22"/>
          <w:szCs w:val="22"/>
          <w:lang w:eastAsia="ar-SA"/>
        </w:rPr>
        <w:t>7</w:t>
      </w:r>
      <w:r w:rsidR="00F078FF" w:rsidRPr="0089249F">
        <w:rPr>
          <w:snapToGrid w:val="0"/>
          <w:sz w:val="22"/>
          <w:szCs w:val="22"/>
          <w:lang w:eastAsia="ar-SA"/>
        </w:rPr>
        <w:t xml:space="preserve"> </w:t>
      </w:r>
      <w:r w:rsidRPr="0089249F">
        <w:rPr>
          <w:snapToGrid w:val="0"/>
          <w:sz w:val="22"/>
          <w:szCs w:val="22"/>
          <w:lang w:eastAsia="ar-SA"/>
        </w:rPr>
        <w:t xml:space="preserve">dni od dnia doręczenia Wykonawcy wezwania. </w:t>
      </w:r>
      <w:r w:rsidRPr="0089249F">
        <w:rPr>
          <w:sz w:val="22"/>
          <w:szCs w:val="22"/>
          <w:lang w:eastAsia="ar-SA"/>
        </w:rPr>
        <w:t>W przypadku zgłoszenia przez Wykonawcę uwag podważających zasadność bezpośredniej zapłaty, Zamawiający może:</w:t>
      </w:r>
    </w:p>
    <w:p w14:paraId="1E4C213E" w14:textId="77777777" w:rsidR="002940DC" w:rsidRPr="0089249F"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89249F">
        <w:rPr>
          <w:rFonts w:ascii="Times New Roman" w:eastAsia="Times New Roman" w:hAnsi="Times New Roman"/>
          <w:lang w:eastAsia="ar-SA"/>
        </w:rPr>
        <w:t>nie dokonać bezpośredniej zapłaty wynagrodzenia Podwykonawcy, jeżeli Wykonawca wykaże niezasadność takiej zapłaty lub</w:t>
      </w:r>
    </w:p>
    <w:p w14:paraId="69A4142C" w14:textId="77777777" w:rsidR="002940DC" w:rsidRPr="0089249F"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89249F">
        <w:rPr>
          <w:rFonts w:ascii="Times New Roman" w:eastAsia="Times New Roman" w:hAnsi="Times New Roman"/>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56A6D538" w14:textId="77777777" w:rsidR="002940DC" w:rsidRPr="0089249F" w:rsidRDefault="002940DC" w:rsidP="002940DC">
      <w:pPr>
        <w:pStyle w:val="Akapitzlist"/>
        <w:numPr>
          <w:ilvl w:val="0"/>
          <w:numId w:val="25"/>
        </w:numPr>
        <w:tabs>
          <w:tab w:val="left" w:pos="426"/>
          <w:tab w:val="left" w:pos="567"/>
        </w:tabs>
        <w:spacing w:after="0" w:line="240" w:lineRule="auto"/>
        <w:ind w:left="993"/>
        <w:jc w:val="both"/>
        <w:rPr>
          <w:rFonts w:ascii="Times New Roman" w:hAnsi="Times New Roman"/>
        </w:rPr>
      </w:pPr>
      <w:r w:rsidRPr="0089249F">
        <w:rPr>
          <w:rFonts w:ascii="Times New Roman" w:eastAsia="Times New Roman" w:hAnsi="Times New Roman"/>
          <w:lang w:eastAsia="ar-SA"/>
        </w:rPr>
        <w:t>dokonać bezpośredniej zapłaty wynagrodzenia Podwykonawcy lub dalszemu Podwykonawcy, jeżeli Podwykonawca lub dalszy Podwykonawca wykaże zasadność takiej zapłaty.</w:t>
      </w:r>
    </w:p>
    <w:p w14:paraId="594E9B23" w14:textId="5FDEC4D1" w:rsidR="002940DC" w:rsidRPr="0089249F" w:rsidRDefault="002940DC" w:rsidP="002940DC">
      <w:pPr>
        <w:pStyle w:val="Akapitzlist"/>
        <w:numPr>
          <w:ilvl w:val="0"/>
          <w:numId w:val="24"/>
        </w:numPr>
        <w:tabs>
          <w:tab w:val="left" w:pos="426"/>
          <w:tab w:val="left" w:pos="567"/>
        </w:tabs>
        <w:spacing w:after="0" w:line="240" w:lineRule="auto"/>
        <w:jc w:val="both"/>
        <w:rPr>
          <w:rFonts w:ascii="Times New Roman" w:hAnsi="Times New Roman"/>
        </w:rPr>
      </w:pPr>
      <w:r w:rsidRPr="0089249F">
        <w:rPr>
          <w:rFonts w:ascii="Times New Roman" w:eastAsia="Times New Roman" w:hAnsi="Times New Roman"/>
          <w:lang w:eastAsia="ar-SA"/>
        </w:rPr>
        <w:t xml:space="preserve">Zamawiający jest zobowiązany zapłacić Podwykonawcy lub dalszemu Podwykonawcy należne wynagrodzenie, będące przedmiotem żądania, o którym mowa w ust. </w:t>
      </w:r>
      <w:r w:rsidR="004B618A">
        <w:rPr>
          <w:rFonts w:ascii="Times New Roman" w:eastAsia="Times New Roman" w:hAnsi="Times New Roman"/>
          <w:lang w:eastAsia="ar-SA"/>
        </w:rPr>
        <w:t>10</w:t>
      </w:r>
      <w:r w:rsidRPr="0089249F">
        <w:rPr>
          <w:rFonts w:ascii="Times New Roman" w:eastAsia="Times New Roman" w:hAnsi="Times New Roman"/>
          <w:lang w:eastAsia="ar-SA"/>
        </w:rPr>
        <w:t xml:space="preserve">., jeżeli Podwykonawca lub dalszy Podwykonawca udokumentuje jego zasadność fakturą VAT lub rachunkiem oraz dokumentami potwierdzającymi wykonanie i odbiór robót, a Wykonawca nie złoży w trybie określonym w ust. </w:t>
      </w:r>
      <w:r w:rsidR="004B618A">
        <w:rPr>
          <w:rFonts w:ascii="Times New Roman" w:eastAsia="Times New Roman" w:hAnsi="Times New Roman"/>
          <w:lang w:eastAsia="ar-SA"/>
        </w:rPr>
        <w:t>11</w:t>
      </w:r>
      <w:r w:rsidRPr="0089249F">
        <w:rPr>
          <w:rFonts w:ascii="Times New Roman" w:eastAsia="Times New Roman" w:hAnsi="Times New Roman"/>
          <w:lang w:eastAsia="ar-SA"/>
        </w:rPr>
        <w:t xml:space="preserve"> uwag wykazujących niezasadność bezpośredniej zapłaty. Bezpośrednia </w:t>
      </w:r>
      <w:r w:rsidRPr="0089249F">
        <w:rPr>
          <w:rFonts w:ascii="Times New Roman" w:eastAsia="Times New Roman" w:hAnsi="Times New Roman"/>
          <w:lang w:eastAsia="ar-SA"/>
        </w:rPr>
        <w:lastRenderedPageBreak/>
        <w:t>zapłata obejmuje wyłącznie należne wynagrodzenie, bez odsetek należnych Podwykonawcy lub dalszemu Podwykonawcy z tytułu uchybienia terminowi zapłaty.</w:t>
      </w:r>
    </w:p>
    <w:p w14:paraId="6C4BE5AE" w14:textId="77777777" w:rsidR="002940DC" w:rsidRPr="003E08A3" w:rsidRDefault="0036798C" w:rsidP="0089249F">
      <w:pPr>
        <w:pStyle w:val="Akapitzlist"/>
        <w:numPr>
          <w:ilvl w:val="0"/>
          <w:numId w:val="24"/>
        </w:numPr>
        <w:tabs>
          <w:tab w:val="left" w:pos="426"/>
          <w:tab w:val="left" w:pos="567"/>
        </w:tabs>
        <w:spacing w:before="240" w:after="0" w:line="240" w:lineRule="auto"/>
        <w:ind w:left="357" w:hanging="357"/>
        <w:jc w:val="both"/>
        <w:rPr>
          <w:rFonts w:ascii="Times New Roman" w:hAnsi="Times New Roman"/>
        </w:rPr>
      </w:pPr>
      <w:r w:rsidRPr="003E08A3">
        <w:rPr>
          <w:rFonts w:ascii="Times New Roman" w:eastAsia="Times New Roman" w:hAnsi="Times New Roman"/>
          <w:lang w:eastAsia="ar-SA"/>
        </w:rPr>
        <w:t>Równowartość</w:t>
      </w:r>
      <w:r w:rsidR="002940DC" w:rsidRPr="003E08A3">
        <w:rPr>
          <w:rFonts w:ascii="Times New Roman" w:eastAsia="Times New Roman" w:hAnsi="Times New Roman"/>
          <w:lang w:eastAsia="ar-SA"/>
        </w:rPr>
        <w:t xml:space="preserve"> kwoty zapłaconej Podwykonawcy lub dalszemu Podwykonawcy, bądź skierowanej do depozytu sądowego, Zamawiający potrąci z wynagrodzenia należnego </w:t>
      </w:r>
      <w:r w:rsidR="002940DC" w:rsidRPr="003E08A3">
        <w:rPr>
          <w:rFonts w:ascii="Times New Roman" w:hAnsi="Times New Roman"/>
        </w:rPr>
        <w:t xml:space="preserve">Wykonawcy. </w:t>
      </w:r>
    </w:p>
    <w:p w14:paraId="36B72492" w14:textId="025BAF71"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Wykonawca przekazuje Zamawiającemu pisemne uwagi, o których mowa w ust. </w:t>
      </w:r>
      <w:r w:rsidR="004B618A">
        <w:rPr>
          <w:rFonts w:eastAsia="Calibri"/>
          <w:sz w:val="22"/>
          <w:szCs w:val="22"/>
          <w:lang w:eastAsia="en-US"/>
        </w:rPr>
        <w:t>11</w:t>
      </w:r>
      <w:r w:rsidRPr="003E08A3">
        <w:rPr>
          <w:rFonts w:eastAsia="Calibri"/>
          <w:sz w:val="22"/>
          <w:szCs w:val="22"/>
          <w:lang w:eastAsia="en-US"/>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2B02BF4B" w14:textId="12CA5582"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w:t>
      </w:r>
      <w:r w:rsidR="004B618A">
        <w:rPr>
          <w:rFonts w:eastAsia="Arial Unicode MS"/>
          <w:sz w:val="22"/>
          <w:szCs w:val="22"/>
        </w:rPr>
        <w:t>11</w:t>
      </w:r>
      <w:r w:rsidRPr="003E08A3">
        <w:rPr>
          <w:rFonts w:eastAsia="Arial Unicode MS"/>
          <w:sz w:val="22"/>
          <w:szCs w:val="22"/>
        </w:rPr>
        <w:t xml:space="preserve"> i wykaże niezasadność takiej płatności, lub jeżeli Wykonawca nie zgłosi uwag o których mowa w ust. </w:t>
      </w:r>
      <w:r w:rsidR="004B618A">
        <w:rPr>
          <w:rFonts w:eastAsia="Arial Unicode MS"/>
          <w:sz w:val="22"/>
          <w:szCs w:val="22"/>
        </w:rPr>
        <w:t>11</w:t>
      </w:r>
      <w:r w:rsidR="004D1B5A" w:rsidRPr="003E08A3">
        <w:rPr>
          <w:rFonts w:eastAsia="Arial Unicode MS"/>
          <w:sz w:val="22"/>
          <w:szCs w:val="22"/>
        </w:rPr>
        <w:t>,</w:t>
      </w:r>
      <w:r w:rsidRPr="003E08A3">
        <w:rPr>
          <w:rFonts w:eastAsia="Arial Unicode MS"/>
          <w:sz w:val="22"/>
          <w:szCs w:val="22"/>
        </w:rPr>
        <w:t xml:space="preserve"> a Podwykonawca lub dalszy Podwykonawca nie wykażą zasadności takiej płatności.</w:t>
      </w:r>
    </w:p>
    <w:p w14:paraId="23717A50" w14:textId="43104D26"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 xml:space="preserve">Zamawiający może dokonać bezpośredniej płatności na rzecz Podwykonawcy lub dalszego Podwykonawcy, jeżeli Wykonawca zgłosi uwagi, o których mowa w ust. </w:t>
      </w:r>
      <w:r w:rsidR="004B618A">
        <w:rPr>
          <w:rFonts w:eastAsia="Arial Unicode MS"/>
          <w:sz w:val="22"/>
          <w:szCs w:val="22"/>
        </w:rPr>
        <w:t>11</w:t>
      </w:r>
      <w:r w:rsidRPr="003E08A3">
        <w:rPr>
          <w:rFonts w:eastAsia="Arial Unicode MS"/>
          <w:sz w:val="22"/>
          <w:szCs w:val="22"/>
        </w:rPr>
        <w:t xml:space="preserve"> i potwierdzi zasadność takiej płatności, lub jeżeli Wykonawca nie zgłosi u</w:t>
      </w:r>
      <w:r w:rsidR="00AB31BF" w:rsidRPr="003E08A3">
        <w:rPr>
          <w:rFonts w:eastAsia="Arial Unicode MS"/>
          <w:sz w:val="22"/>
          <w:szCs w:val="22"/>
        </w:rPr>
        <w:t xml:space="preserve">wag, o których mowa w ust. </w:t>
      </w:r>
      <w:r w:rsidR="004B618A">
        <w:rPr>
          <w:rFonts w:eastAsia="Arial Unicode MS"/>
          <w:sz w:val="22"/>
          <w:szCs w:val="22"/>
        </w:rPr>
        <w:t>11</w:t>
      </w:r>
      <w:r w:rsidRPr="003E08A3">
        <w:rPr>
          <w:rFonts w:eastAsia="Arial Unicode MS"/>
          <w:sz w:val="22"/>
          <w:szCs w:val="22"/>
        </w:rPr>
        <w:t>, a Podwykonawca lub dalszy Podwykonawca wykażą zasadność takiej płatności.</w:t>
      </w:r>
    </w:p>
    <w:p w14:paraId="536E0F46"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Arial Unicode MS"/>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404CE3D2"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Dokonanie bezpośredniej płatności na rzecz Podwykonawcy lub dalszego Podwykonawcy lub ważne złożenie kwoty potrzebnej na pokrycie wynagrodzenia z tytułu bezpośredniej płatności </w:t>
      </w:r>
      <w:r w:rsidR="00AB31BF" w:rsidRPr="003E08A3">
        <w:rPr>
          <w:rFonts w:eastAsia="Calibri"/>
          <w:sz w:val="22"/>
          <w:szCs w:val="22"/>
          <w:lang w:eastAsia="en-US"/>
        </w:rPr>
        <w:br/>
      </w:r>
      <w:r w:rsidRPr="003E08A3">
        <w:rPr>
          <w:rFonts w:eastAsia="Calibri"/>
          <w:sz w:val="22"/>
          <w:szCs w:val="22"/>
          <w:lang w:eastAsia="en-US"/>
        </w:rPr>
        <w:t xml:space="preserve">do depozytu sądowego, skutkuje umorzeniem wierzytelności przysługującej Wykonawcy </w:t>
      </w:r>
      <w:r w:rsidR="00AB31BF" w:rsidRPr="003E08A3">
        <w:rPr>
          <w:rFonts w:eastAsia="Calibri"/>
          <w:sz w:val="22"/>
          <w:szCs w:val="22"/>
          <w:lang w:eastAsia="en-US"/>
        </w:rPr>
        <w:br/>
      </w:r>
      <w:r w:rsidRPr="003E08A3">
        <w:rPr>
          <w:rFonts w:eastAsia="Calibri"/>
          <w:sz w:val="22"/>
          <w:szCs w:val="22"/>
          <w:lang w:eastAsia="en-US"/>
        </w:rPr>
        <w:t>od Zamawiającego z tytułu wynagrodzenia do wysokości kwoty odpowiadającej dokonanej płatności.</w:t>
      </w:r>
    </w:p>
    <w:p w14:paraId="60CCBEA3"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Zamawiający dokona bezpośredniej płatności na rzecz Podwykonawcy lub dalszego Podwykonawcy w terminie </w:t>
      </w:r>
      <w:r w:rsidR="00AB31BF" w:rsidRPr="003E08A3">
        <w:rPr>
          <w:rFonts w:eastAsia="Calibri"/>
          <w:sz w:val="22"/>
          <w:szCs w:val="22"/>
          <w:lang w:eastAsia="en-US"/>
        </w:rPr>
        <w:t>14</w:t>
      </w:r>
      <w:r w:rsidRPr="003E08A3">
        <w:rPr>
          <w:rFonts w:eastAsia="Calibri"/>
          <w:sz w:val="22"/>
          <w:szCs w:val="22"/>
          <w:lang w:eastAsia="en-US"/>
        </w:rPr>
        <w:t xml:space="preserve"> dni od dnia pisemnego potwierdzenia Podwykonawcy lub dalszemu Podwykonawcy przez Zamawiającego uznania płatności bezpośredniej za uzasadnioną.</w:t>
      </w:r>
    </w:p>
    <w:p w14:paraId="29BA5AC4"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Zamawiający może złożyć do depozytu sądowego kwotę potrzebną na pokrycie wynagrodzenia Podwykonawcy lub dalszego Podwykonawcy w przypadku zasadniczych wątpliwości co </w:t>
      </w:r>
      <w:r w:rsidR="00AB31BF" w:rsidRPr="003E08A3">
        <w:rPr>
          <w:rFonts w:eastAsia="Calibri"/>
          <w:sz w:val="22"/>
          <w:szCs w:val="22"/>
          <w:lang w:eastAsia="en-US"/>
        </w:rPr>
        <w:br/>
      </w:r>
      <w:r w:rsidRPr="003E08A3">
        <w:rPr>
          <w:rFonts w:eastAsia="Calibri"/>
          <w:sz w:val="22"/>
          <w:szCs w:val="22"/>
          <w:lang w:eastAsia="en-US"/>
        </w:rPr>
        <w:t xml:space="preserve">do wysokości należnej zapłaty lub co do podmiotu, któremu płatność należy się, co uznaje się </w:t>
      </w:r>
      <w:r w:rsidR="00AB31BF" w:rsidRPr="003E08A3">
        <w:rPr>
          <w:rFonts w:eastAsia="Calibri"/>
          <w:sz w:val="22"/>
          <w:szCs w:val="22"/>
          <w:lang w:eastAsia="en-US"/>
        </w:rPr>
        <w:br/>
      </w:r>
      <w:r w:rsidRPr="003E08A3">
        <w:rPr>
          <w:rFonts w:eastAsia="Calibri"/>
          <w:sz w:val="22"/>
          <w:szCs w:val="22"/>
          <w:lang w:eastAsia="en-US"/>
        </w:rPr>
        <w:t>za równoznaczne z wykonaniem w zakresie objętym zdeponowaną kwotą zobowiązania Zamawiającego względem Wykonawcy.</w:t>
      </w:r>
    </w:p>
    <w:p w14:paraId="6D38EC17" w14:textId="77777777" w:rsidR="002940DC" w:rsidRPr="003E08A3"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Odpowiedzialność Zamawiającego wobec Podwykonawcy lub dalszego Podwykonawcy z tytułu płatności bezpośrednich za wykonanie robót budowlanych jest ograniczona wyłącznie </w:t>
      </w:r>
      <w:r w:rsidR="00AB31BF" w:rsidRPr="003E08A3">
        <w:rPr>
          <w:rFonts w:eastAsia="Calibri"/>
          <w:sz w:val="22"/>
          <w:szCs w:val="22"/>
          <w:lang w:eastAsia="en-US"/>
        </w:rPr>
        <w:br/>
      </w:r>
      <w:r w:rsidRPr="003E08A3">
        <w:rPr>
          <w:rFonts w:eastAsia="Calibri"/>
          <w:sz w:val="22"/>
          <w:szCs w:val="22"/>
          <w:lang w:eastAsia="en-US"/>
        </w:rPr>
        <w:t xml:space="preserve">do wysokości kwoty należności za wykonanie tych robót budowlanych, wynikającej z Umowy. </w:t>
      </w:r>
      <w:r w:rsidR="00AB31BF" w:rsidRPr="003E08A3">
        <w:rPr>
          <w:rFonts w:eastAsia="Calibri"/>
          <w:sz w:val="22"/>
          <w:szCs w:val="22"/>
          <w:lang w:eastAsia="en-US"/>
        </w:rPr>
        <w:br/>
      </w:r>
      <w:r w:rsidRPr="003E08A3">
        <w:rPr>
          <w:rFonts w:eastAsia="Calibri"/>
          <w:sz w:val="22"/>
          <w:szCs w:val="22"/>
          <w:lang w:eastAsia="en-US"/>
        </w:rPr>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14:paraId="3BC614DC" w14:textId="636C8D8F" w:rsidR="002940DC" w:rsidRPr="000206FB" w:rsidRDefault="002940DC" w:rsidP="002940DC">
      <w:pPr>
        <w:pStyle w:val="Tekstpodstawowy"/>
        <w:numPr>
          <w:ilvl w:val="0"/>
          <w:numId w:val="24"/>
        </w:numPr>
        <w:spacing w:before="120" w:after="120" w:line="240" w:lineRule="auto"/>
        <w:rPr>
          <w:bCs/>
          <w:color w:val="000000"/>
          <w:sz w:val="22"/>
          <w:szCs w:val="22"/>
        </w:rPr>
      </w:pPr>
      <w:r w:rsidRPr="003E08A3">
        <w:rPr>
          <w:rFonts w:eastAsia="Calibri"/>
          <w:sz w:val="22"/>
          <w:szCs w:val="22"/>
          <w:lang w:eastAsia="en-US"/>
        </w:rPr>
        <w:t xml:space="preserve">W przypadku, gdy Podwykonawcy lub dalsi Podwykonawcy, uprawnieni do uzyskania </w:t>
      </w:r>
      <w:r w:rsidR="00AB31BF" w:rsidRPr="003E08A3">
        <w:rPr>
          <w:rFonts w:eastAsia="Calibri"/>
          <w:sz w:val="22"/>
          <w:szCs w:val="22"/>
          <w:lang w:eastAsia="en-US"/>
        </w:rPr>
        <w:br/>
      </w:r>
      <w:r w:rsidRPr="003E08A3">
        <w:rPr>
          <w:rFonts w:eastAsia="Calibri"/>
          <w:sz w:val="22"/>
          <w:szCs w:val="22"/>
          <w:lang w:eastAsia="en-US"/>
        </w:rPr>
        <w:t xml:space="preserve">od Zamawiającego płatności bezpośrednich, nie wystawili żadnych rachunków lub faktur VAT </w:t>
      </w:r>
      <w:r w:rsidR="004B618A">
        <w:rPr>
          <w:rFonts w:eastAsia="Calibri"/>
          <w:sz w:val="22"/>
          <w:szCs w:val="22"/>
          <w:lang w:eastAsia="en-US"/>
        </w:rPr>
        <w:br/>
      </w:r>
      <w:r w:rsidRPr="003E08A3">
        <w:rPr>
          <w:rFonts w:eastAsia="Calibri"/>
          <w:sz w:val="22"/>
          <w:szCs w:val="22"/>
          <w:lang w:eastAsia="en-US"/>
        </w:rPr>
        <w:t>i Wykonawca załączy do wystawianego rachunku lub faktury VAT oświadczenia Podwykonawców i dalszych Podwykonawców potwierdzające tę okoliczność, cała kwota wynikająca z faktury VAT lub rachunku zostanie wypłacona przez Zamawiającego Wykonawcy.</w:t>
      </w:r>
    </w:p>
    <w:p w14:paraId="253AFCA6" w14:textId="77777777" w:rsidR="000206FB" w:rsidRPr="003E08A3" w:rsidRDefault="000206FB" w:rsidP="000206FB">
      <w:pPr>
        <w:pStyle w:val="Tekstpodstawowy"/>
        <w:spacing w:before="120" w:after="120" w:line="240" w:lineRule="auto"/>
        <w:ind w:left="360"/>
        <w:rPr>
          <w:bCs/>
          <w:color w:val="000000"/>
          <w:sz w:val="22"/>
          <w:szCs w:val="22"/>
        </w:rPr>
      </w:pPr>
    </w:p>
    <w:p w14:paraId="391B01FB" w14:textId="083D6A05" w:rsidR="00B74462" w:rsidRPr="003E08A3" w:rsidRDefault="00B74462">
      <w:pPr>
        <w:spacing w:before="120" w:after="120"/>
        <w:jc w:val="center"/>
        <w:rPr>
          <w:b/>
          <w:bCs/>
          <w:color w:val="000000"/>
          <w:sz w:val="22"/>
          <w:szCs w:val="22"/>
        </w:rPr>
      </w:pPr>
      <w:r w:rsidRPr="003E08A3">
        <w:rPr>
          <w:b/>
          <w:bCs/>
          <w:color w:val="000000"/>
          <w:sz w:val="22"/>
          <w:szCs w:val="22"/>
        </w:rPr>
        <w:lastRenderedPageBreak/>
        <w:sym w:font="Times New Roman" w:char="00A7"/>
      </w:r>
      <w:r w:rsidRPr="003E08A3">
        <w:rPr>
          <w:b/>
          <w:bCs/>
          <w:color w:val="000000"/>
          <w:sz w:val="22"/>
          <w:szCs w:val="22"/>
        </w:rPr>
        <w:t xml:space="preserve"> 6</w:t>
      </w:r>
    </w:p>
    <w:p w14:paraId="5C27CDA7" w14:textId="4CE83E12" w:rsidR="00B74462" w:rsidRPr="003E08A3" w:rsidRDefault="00B74462">
      <w:pPr>
        <w:numPr>
          <w:ilvl w:val="0"/>
          <w:numId w:val="6"/>
        </w:numPr>
        <w:tabs>
          <w:tab w:val="left" w:pos="375"/>
        </w:tabs>
        <w:spacing w:before="120" w:after="120"/>
        <w:jc w:val="both"/>
        <w:rPr>
          <w:color w:val="000000"/>
          <w:kern w:val="24"/>
          <w:sz w:val="22"/>
          <w:szCs w:val="22"/>
        </w:rPr>
      </w:pPr>
      <w:r w:rsidRPr="003E08A3">
        <w:rPr>
          <w:color w:val="000000"/>
          <w:kern w:val="24"/>
          <w:sz w:val="22"/>
          <w:szCs w:val="22"/>
        </w:rPr>
        <w:t>Wykonawca zobowiązuje się wykonać przedmiot umowy przy użyciu materiałów własnych zgodnych z dokumentacją techniczną, jakości zatwier</w:t>
      </w:r>
      <w:r w:rsidR="0055075D" w:rsidRPr="003E08A3">
        <w:rPr>
          <w:color w:val="000000"/>
          <w:kern w:val="24"/>
          <w:sz w:val="22"/>
          <w:szCs w:val="22"/>
        </w:rPr>
        <w:t>dzonej przez Zamawiającego</w:t>
      </w:r>
      <w:r w:rsidRPr="003E08A3">
        <w:rPr>
          <w:color w:val="000000"/>
          <w:kern w:val="24"/>
          <w:sz w:val="22"/>
          <w:szCs w:val="22"/>
        </w:rPr>
        <w:t xml:space="preserve">. Zastosowane materiały winny posiadać certyfikaty na znak bezpieczeństwa (w tym p. </w:t>
      </w:r>
      <w:proofErr w:type="spellStart"/>
      <w:r w:rsidRPr="003E08A3">
        <w:rPr>
          <w:color w:val="000000"/>
          <w:kern w:val="24"/>
          <w:sz w:val="22"/>
          <w:szCs w:val="22"/>
        </w:rPr>
        <w:t>poż</w:t>
      </w:r>
      <w:proofErr w:type="spellEnd"/>
      <w:r w:rsidRPr="003E08A3">
        <w:rPr>
          <w:color w:val="000000"/>
          <w:kern w:val="24"/>
          <w:sz w:val="22"/>
          <w:szCs w:val="22"/>
        </w:rPr>
        <w:t xml:space="preserve">), atesty, być zgodne </w:t>
      </w:r>
      <w:r w:rsidR="00AB31BF" w:rsidRPr="003E08A3">
        <w:rPr>
          <w:color w:val="000000"/>
          <w:kern w:val="24"/>
          <w:sz w:val="22"/>
          <w:szCs w:val="22"/>
        </w:rPr>
        <w:br/>
      </w:r>
      <w:r w:rsidRPr="003E08A3">
        <w:rPr>
          <w:color w:val="000000"/>
          <w:kern w:val="24"/>
          <w:sz w:val="22"/>
          <w:szCs w:val="22"/>
        </w:rPr>
        <w:t xml:space="preserve">z kryteriami technicznymi określonymi w polskich normach lub aprobatą techniczną, o ile </w:t>
      </w:r>
      <w:r w:rsidR="00AB31BF" w:rsidRPr="003E08A3">
        <w:rPr>
          <w:color w:val="000000"/>
          <w:kern w:val="24"/>
          <w:sz w:val="22"/>
          <w:szCs w:val="22"/>
        </w:rPr>
        <w:br/>
      </w:r>
      <w:r w:rsidRPr="003E08A3">
        <w:rPr>
          <w:color w:val="000000"/>
          <w:kern w:val="24"/>
          <w:sz w:val="22"/>
          <w:szCs w:val="22"/>
        </w:rPr>
        <w:t xml:space="preserve">dla danego wyrobu nie ustalono Polskiej Normy oraz zgodne z właściwymi przepisami </w:t>
      </w:r>
      <w:r w:rsidR="00527C40">
        <w:rPr>
          <w:color w:val="000000"/>
          <w:kern w:val="24"/>
          <w:sz w:val="22"/>
          <w:szCs w:val="22"/>
        </w:rPr>
        <w:br/>
      </w:r>
      <w:r w:rsidRPr="003E08A3">
        <w:rPr>
          <w:color w:val="000000"/>
          <w:kern w:val="24"/>
          <w:sz w:val="22"/>
          <w:szCs w:val="22"/>
        </w:rPr>
        <w:t>i dokumentami technicznymi.</w:t>
      </w:r>
    </w:p>
    <w:p w14:paraId="2CE440F1" w14:textId="7429BDD8" w:rsidR="000206FB" w:rsidRPr="00837EE0" w:rsidRDefault="00B74462" w:rsidP="00837EE0">
      <w:pPr>
        <w:numPr>
          <w:ilvl w:val="0"/>
          <w:numId w:val="6"/>
        </w:numPr>
        <w:tabs>
          <w:tab w:val="left" w:pos="375"/>
        </w:tabs>
        <w:spacing w:before="120" w:after="120"/>
        <w:jc w:val="both"/>
        <w:rPr>
          <w:color w:val="000000"/>
          <w:kern w:val="24"/>
          <w:sz w:val="22"/>
          <w:szCs w:val="22"/>
        </w:rPr>
      </w:pPr>
      <w:r w:rsidRPr="003E08A3">
        <w:rPr>
          <w:color w:val="000000"/>
          <w:kern w:val="24"/>
          <w:sz w:val="22"/>
          <w:szCs w:val="22"/>
        </w:rPr>
        <w:t>Dokumenty, o których mowa w ust. 1 Wykonawca przekaże Zamawiającemu podczas końcowego odbioru przedmiotu umowy, a na każde żądanie Zamawiającego przekaże do wglądu.</w:t>
      </w:r>
    </w:p>
    <w:p w14:paraId="49BB4AE1" w14:textId="77777777" w:rsidR="002940DC" w:rsidRPr="003E08A3" w:rsidRDefault="002940DC" w:rsidP="00AB31BF">
      <w:pPr>
        <w:spacing w:before="120" w:after="120"/>
        <w:jc w:val="center"/>
        <w:rPr>
          <w:b/>
          <w:bCs/>
          <w:color w:val="000000"/>
          <w:sz w:val="22"/>
          <w:szCs w:val="22"/>
        </w:rPr>
      </w:pPr>
      <w:r w:rsidRPr="003E08A3">
        <w:rPr>
          <w:b/>
          <w:bCs/>
          <w:color w:val="000000"/>
          <w:sz w:val="22"/>
          <w:szCs w:val="22"/>
        </w:rPr>
        <w:sym w:font="Times New Roman" w:char="00A7"/>
      </w:r>
      <w:r w:rsidR="00AB31BF" w:rsidRPr="003E08A3">
        <w:rPr>
          <w:b/>
          <w:bCs/>
          <w:color w:val="000000"/>
          <w:sz w:val="22"/>
          <w:szCs w:val="22"/>
        </w:rPr>
        <w:t xml:space="preserve"> 7</w:t>
      </w:r>
    </w:p>
    <w:p w14:paraId="31346E7C" w14:textId="77777777" w:rsidR="002940DC" w:rsidRPr="003E08A3" w:rsidRDefault="002940DC" w:rsidP="002940DC">
      <w:pPr>
        <w:pStyle w:val="Default"/>
        <w:numPr>
          <w:ilvl w:val="1"/>
          <w:numId w:val="27"/>
        </w:numPr>
        <w:jc w:val="both"/>
        <w:rPr>
          <w:sz w:val="22"/>
          <w:szCs w:val="22"/>
        </w:rPr>
      </w:pPr>
      <w:r w:rsidRPr="003E08A3">
        <w:rPr>
          <w:sz w:val="22"/>
          <w:szCs w:val="22"/>
        </w:rPr>
        <w:t xml:space="preserve">Wykonawca oświadcza, że zamierza powierzyć podwykonawcom wykonanie części robót </w:t>
      </w:r>
      <w:r w:rsidR="00AB31BF" w:rsidRPr="003E08A3">
        <w:rPr>
          <w:sz w:val="22"/>
          <w:szCs w:val="22"/>
        </w:rPr>
        <w:br/>
      </w:r>
      <w:r w:rsidRPr="003E08A3">
        <w:rPr>
          <w:sz w:val="22"/>
          <w:szCs w:val="22"/>
        </w:rPr>
        <w:t>w następującym zakresie ...........</w:t>
      </w:r>
      <w:r w:rsidR="00AB31BF" w:rsidRPr="003E08A3">
        <w:rPr>
          <w:sz w:val="22"/>
          <w:szCs w:val="22"/>
        </w:rPr>
        <w:t xml:space="preserve"> (</w:t>
      </w:r>
      <w:r w:rsidR="00AB31BF" w:rsidRPr="003E08A3">
        <w:rPr>
          <w:i/>
          <w:sz w:val="22"/>
          <w:szCs w:val="22"/>
        </w:rPr>
        <w:t>jeśli dotyczy</w:t>
      </w:r>
      <w:r w:rsidR="00AB31BF" w:rsidRPr="003E08A3">
        <w:rPr>
          <w:sz w:val="22"/>
          <w:szCs w:val="22"/>
        </w:rPr>
        <w:t>)</w:t>
      </w:r>
      <w:r w:rsidRPr="003E08A3">
        <w:rPr>
          <w:sz w:val="22"/>
          <w:szCs w:val="22"/>
        </w:rPr>
        <w:t xml:space="preserve"> .</w:t>
      </w:r>
    </w:p>
    <w:p w14:paraId="437F4F3B"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060F6F84"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color w:val="000000"/>
        </w:rPr>
        <w:t>Wykonawca jest odpowiedzialny za działania lub zaniechania Podwykonawców, dalszych Podwykonawców, ich przedstawicieli lub pracowników, jak za własne działania lub zaniechania.</w:t>
      </w:r>
    </w:p>
    <w:p w14:paraId="1935CFB5" w14:textId="77777777" w:rsidR="002940DC" w:rsidRPr="003E08A3" w:rsidRDefault="002940DC" w:rsidP="002940DC">
      <w:pPr>
        <w:pStyle w:val="Akapitzlist"/>
        <w:numPr>
          <w:ilvl w:val="1"/>
          <w:numId w:val="27"/>
        </w:numPr>
        <w:tabs>
          <w:tab w:val="left" w:pos="426"/>
          <w:tab w:val="left" w:pos="851"/>
        </w:tabs>
        <w:spacing w:after="0" w:line="240" w:lineRule="auto"/>
        <w:jc w:val="both"/>
        <w:rPr>
          <w:rFonts w:ascii="Times New Roman" w:hAnsi="Times New Roman"/>
        </w:rPr>
      </w:pPr>
      <w:r w:rsidRPr="003E08A3">
        <w:rPr>
          <w:rFonts w:ascii="Times New Roman" w:hAnsi="Times New Roman"/>
        </w:rPr>
        <w:t>Umowa z Podwykonawcą lub dalszym Podwykonawcą powinna stanowić w szczególności, iż:</w:t>
      </w:r>
    </w:p>
    <w:p w14:paraId="406E016F" w14:textId="77777777" w:rsidR="002940DC" w:rsidRPr="003E08A3" w:rsidRDefault="002940DC" w:rsidP="002940DC">
      <w:pPr>
        <w:pStyle w:val="Akapitzlist"/>
        <w:numPr>
          <w:ilvl w:val="0"/>
          <w:numId w:val="26"/>
        </w:numPr>
        <w:spacing w:after="0" w:line="240" w:lineRule="auto"/>
        <w:ind w:left="851" w:hanging="284"/>
        <w:contextualSpacing w:val="0"/>
        <w:jc w:val="both"/>
        <w:rPr>
          <w:rFonts w:ascii="Times New Roman" w:hAnsi="Times New Roman"/>
        </w:rPr>
      </w:pPr>
      <w:r w:rsidRPr="003E08A3">
        <w:rPr>
          <w:rFonts w:ascii="Times New Roman" w:hAnsi="Times New Roman"/>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5739DF62" w14:textId="77777777" w:rsidR="002940DC" w:rsidRPr="003E08A3" w:rsidRDefault="002940DC" w:rsidP="002940DC">
      <w:pPr>
        <w:pStyle w:val="Akapitzlist"/>
        <w:numPr>
          <w:ilvl w:val="0"/>
          <w:numId w:val="26"/>
        </w:numPr>
        <w:spacing w:after="0" w:line="240" w:lineRule="auto"/>
        <w:ind w:left="851" w:hanging="284"/>
        <w:contextualSpacing w:val="0"/>
        <w:jc w:val="both"/>
        <w:rPr>
          <w:rFonts w:ascii="Times New Roman" w:hAnsi="Times New Roman"/>
        </w:rPr>
      </w:pPr>
      <w:r w:rsidRPr="003E08A3">
        <w:rPr>
          <w:rFonts w:ascii="Times New Roman" w:hAnsi="Times New Roman"/>
        </w:rPr>
        <w:t>przedmiotem Umowy o podwykonawstwo jest wyłącznie wykonanie, odpowiednio: robót budowlanych, dostaw lub usług, które ściśle odpowiadają części zamówienia określonego Umową zawartą pomiędzy Zamawiającym a Wykonawcą,</w:t>
      </w:r>
    </w:p>
    <w:p w14:paraId="623B8732" w14:textId="77777777" w:rsidR="002940DC" w:rsidRPr="003E08A3"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imes New Roman" w:hAnsi="Times New Roman"/>
        </w:rPr>
      </w:pPr>
      <w:r w:rsidRPr="003E08A3">
        <w:rPr>
          <w:rFonts w:ascii="Times New Roman" w:hAnsi="Times New Roman"/>
        </w:rPr>
        <w:t>Zawarcie Umowy o podwykonawstwo może nastąpić wyłącznie po akceptacji jej projektu przez Zamawiającego, a przystąpienie do jej realizacji przez Podwykonawcę może nastąpić wyłącznie po akceptacji Umowy o podwykonawstwo przez Zamawiającego.</w:t>
      </w:r>
    </w:p>
    <w:p w14:paraId="20BE65C7" w14:textId="77777777" w:rsidR="002940DC" w:rsidRPr="003E08A3" w:rsidRDefault="002940DC" w:rsidP="002940DC">
      <w:pPr>
        <w:pStyle w:val="Akapitzlist"/>
        <w:numPr>
          <w:ilvl w:val="1"/>
          <w:numId w:val="27"/>
        </w:numPr>
        <w:tabs>
          <w:tab w:val="left" w:pos="567"/>
          <w:tab w:val="left" w:pos="1134"/>
        </w:tabs>
        <w:spacing w:after="0" w:line="240" w:lineRule="auto"/>
        <w:ind w:left="567" w:hanging="567"/>
        <w:contextualSpacing w:val="0"/>
        <w:jc w:val="both"/>
        <w:rPr>
          <w:rFonts w:ascii="Times New Roman" w:hAnsi="Times New Roman"/>
        </w:rPr>
      </w:pPr>
      <w:r w:rsidRPr="003E08A3">
        <w:rPr>
          <w:rFonts w:ascii="Times New Roman" w:hAnsi="Times New Roman"/>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w:t>
      </w:r>
      <w:r w:rsidR="00AB31BF" w:rsidRPr="003E08A3">
        <w:rPr>
          <w:rFonts w:ascii="Times New Roman" w:hAnsi="Times New Roman"/>
        </w:rPr>
        <w:br/>
      </w:r>
      <w:r w:rsidRPr="003E08A3">
        <w:rPr>
          <w:rFonts w:ascii="Times New Roman" w:hAnsi="Times New Roman"/>
        </w:rPr>
        <w:t xml:space="preserve">ze wskazaniem tej części dokumentacji, nie później niż 14 dni przed jej zawarciem, a </w:t>
      </w:r>
      <w:r w:rsidR="00AB31BF" w:rsidRPr="003E08A3">
        <w:rPr>
          <w:rFonts w:ascii="Times New Roman" w:hAnsi="Times New Roman"/>
        </w:rPr>
        <w:br/>
      </w:r>
      <w:r w:rsidRPr="003E08A3">
        <w:rPr>
          <w:rFonts w:ascii="Times New Roman" w:hAnsi="Times New Roman"/>
        </w:rPr>
        <w:t xml:space="preserve">w przypadku projektu umowy przedkładanego przez Podwykonawcę lub dalszego Podwykonawcę,  wraz ze zgodą Wykonawcy na zawarcie Umowy o podwykonawstwo o treści zgodnej z projektem umowy.  </w:t>
      </w:r>
    </w:p>
    <w:p w14:paraId="43534A40" w14:textId="77777777"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hAnsi="Times New Roman"/>
        </w:rPr>
        <w:t xml:space="preserve">Projekt Umowy o podwykonawstwo, której przedmiotem są roboty budowlane, będzie uważany za zaakceptowany przez Zamawiającego, jeżeli Zamawiający w terminie </w:t>
      </w:r>
      <w:r w:rsidR="00AB31BF" w:rsidRPr="003E08A3">
        <w:rPr>
          <w:rFonts w:ascii="Times New Roman" w:hAnsi="Times New Roman"/>
        </w:rPr>
        <w:t xml:space="preserve">5 </w:t>
      </w:r>
      <w:r w:rsidRPr="003E08A3">
        <w:rPr>
          <w:rFonts w:ascii="Times New Roman" w:hAnsi="Times New Roman"/>
        </w:rPr>
        <w:t>dni od dnia przedłożenia mu projektu nie zgłosi na piśmie zastrzeżeń.</w:t>
      </w:r>
    </w:p>
    <w:p w14:paraId="6D54539C" w14:textId="77777777"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hAnsi="Times New Roman"/>
        </w:rPr>
        <w:t>W przypadku zgłoszenia przez Zamawiającego zastrzeżeń do projektu Umowy o podwykonawstwo w terminie określonym w ust. 7 Wykonawca, Podwykonawca lub dalszy Podwykonawca może przedłożyć zmieniony projekt Umowy o podwykonawstwo, uwzględniający w całości zastrzeżenia Zamawiającego.</w:t>
      </w:r>
    </w:p>
    <w:p w14:paraId="57188A1F" w14:textId="77777777" w:rsidR="002940DC" w:rsidRPr="003E08A3" w:rsidRDefault="002940DC" w:rsidP="002940DC">
      <w:pPr>
        <w:pStyle w:val="Akapitzlist"/>
        <w:numPr>
          <w:ilvl w:val="1"/>
          <w:numId w:val="27"/>
        </w:numPr>
        <w:tabs>
          <w:tab w:val="left" w:pos="567"/>
          <w:tab w:val="left" w:pos="1276"/>
        </w:tabs>
        <w:spacing w:after="0" w:line="240" w:lineRule="auto"/>
        <w:ind w:left="567" w:hanging="567"/>
        <w:contextualSpacing w:val="0"/>
        <w:jc w:val="both"/>
        <w:rPr>
          <w:rFonts w:ascii="Times New Roman" w:hAnsi="Times New Roman"/>
        </w:rPr>
      </w:pPr>
      <w:r w:rsidRPr="003E08A3">
        <w:rPr>
          <w:rFonts w:ascii="Times New Roman" w:hAnsi="Times New Roman"/>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t>
      </w:r>
      <w:r w:rsidR="00AB31BF" w:rsidRPr="003E08A3">
        <w:rPr>
          <w:rFonts w:ascii="Times New Roman" w:hAnsi="Times New Roman"/>
        </w:rPr>
        <w:br/>
      </w:r>
      <w:r w:rsidRPr="003E08A3">
        <w:rPr>
          <w:rFonts w:ascii="Times New Roman" w:hAnsi="Times New Roman"/>
        </w:rPr>
        <w:t>w terminie 7 dni od dnia zawarcia tej Umowy.</w:t>
      </w:r>
    </w:p>
    <w:p w14:paraId="6377AA3D" w14:textId="77777777" w:rsidR="002940DC" w:rsidRPr="003E08A3" w:rsidRDefault="002940DC" w:rsidP="002940DC">
      <w:pPr>
        <w:pStyle w:val="Akapitzlist"/>
        <w:numPr>
          <w:ilvl w:val="1"/>
          <w:numId w:val="27"/>
        </w:numPr>
        <w:tabs>
          <w:tab w:val="left" w:pos="567"/>
          <w:tab w:val="left" w:pos="709"/>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Umowa o podwykonawstwo, której przedmiotem są roboty budowlane, będzie uważana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 xml:space="preserve">za zaakceptowaną przez Zamawiającego, jeżeli Zamawiający w terminie  </w:t>
      </w:r>
      <w:r w:rsidR="00AB31BF" w:rsidRPr="003E08A3">
        <w:rPr>
          <w:rFonts w:ascii="Times New Roman" w:eastAsia="Times New Roman" w:hAnsi="Times New Roman"/>
          <w:lang w:eastAsia="ar-SA"/>
        </w:rPr>
        <w:t xml:space="preserve">5 </w:t>
      </w:r>
      <w:r w:rsidRPr="003E08A3">
        <w:rPr>
          <w:rFonts w:ascii="Times New Roman" w:eastAsia="Times New Roman" w:hAnsi="Times New Roman"/>
          <w:lang w:eastAsia="ar-SA"/>
        </w:rPr>
        <w:t>dni od dnia przedłożenia kopii tej umowy nie zgłosi do niej na piśmie sprzeciwu.</w:t>
      </w:r>
    </w:p>
    <w:p w14:paraId="00CAE458"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lastRenderedPageBreak/>
        <w:t xml:space="preserve">od dnia jej zawarcia, z wyłączeniem Umów o podwykonawstwo o wartości mniejszej niż 0,5 % szacunkowego wynagrodzenia Wykonawcy, o którym mowa w §4 ust.1 oraz Umów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o podwykonawstwo, których przedmiot został wskazany w SWZ jako niepodlegający temu obowiązkowi, przy czym wyłączenie to nie dotyczy Umów o podwykonawstwo w zakresie dostaw lub usług o wartości większej niż 50.000 zł.</w:t>
      </w:r>
    </w:p>
    <w:p w14:paraId="02A6B2F4"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Wykonawca, Podwykonawca lub dalszy Podwykonawca nie może polecić Podwykonawcy realizacji przedmiotu Umowy o podwykonawstwo, której przedmiotem są roboty budowlane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w przypadku braku jej akceptacji przez Zamawiającego.</w:t>
      </w:r>
    </w:p>
    <w:p w14:paraId="502BE9D9" w14:textId="77777777" w:rsidR="002940DC" w:rsidRPr="003E08A3" w:rsidRDefault="002940DC" w:rsidP="002940DC">
      <w:pPr>
        <w:pStyle w:val="Akapitzlist"/>
        <w:numPr>
          <w:ilvl w:val="1"/>
          <w:numId w:val="27"/>
        </w:numPr>
        <w:tabs>
          <w:tab w:val="left" w:pos="567"/>
          <w:tab w:val="left" w:pos="851"/>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Zamawiający może zażądać od Wykonawcy niezwłocznego usunięcia z terenu budowy Podwykonawcy lub dalszego Podwykonawcy, z którym nie została zawarta Umowa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 xml:space="preserve">o podwykonawstwo zaakceptowana przez Zamawiającego, lub może usunąć takiego Podwykonawcę lub dalszego Podwykonawcę na koszt Wykonawcy. </w:t>
      </w:r>
    </w:p>
    <w:p w14:paraId="3FB6F971" w14:textId="77777777" w:rsidR="002940DC" w:rsidRPr="003E08A3" w:rsidRDefault="002940DC" w:rsidP="002940DC">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 xml:space="preserve">Powierzenie realizacji zadań innemu Podwykonawcy lub dalszemu Podwykonawcy niż ten, </w:t>
      </w:r>
      <w:r w:rsidR="00AB31BF" w:rsidRPr="003E08A3">
        <w:rPr>
          <w:rFonts w:ascii="Times New Roman" w:eastAsia="Times New Roman" w:hAnsi="Times New Roman"/>
          <w:lang w:eastAsia="ar-SA"/>
        </w:rPr>
        <w:br/>
      </w:r>
      <w:r w:rsidRPr="003E08A3">
        <w:rPr>
          <w:rFonts w:ascii="Times New Roman" w:eastAsia="Times New Roman" w:hAnsi="Times New Roman"/>
          <w:lang w:eastAsia="ar-SA"/>
        </w:rPr>
        <w:t>z którym została zawarta zaakceptowana przez Zamawiającego Umowa o podwykonawstwo, lub inna istotna zmiana tej umowy, w tym zmiana zakresu zadań określonych tą umową wymaga ponownej akceptacji Zamawiającego w trybie określonym w ust. 6 – 11.</w:t>
      </w:r>
    </w:p>
    <w:p w14:paraId="698C39D7" w14:textId="77777777" w:rsidR="002940DC" w:rsidRPr="003E08A3" w:rsidRDefault="002940DC" w:rsidP="00AB31BF">
      <w:pPr>
        <w:pStyle w:val="Akapitzlist"/>
        <w:numPr>
          <w:ilvl w:val="1"/>
          <w:numId w:val="27"/>
        </w:numPr>
        <w:tabs>
          <w:tab w:val="left" w:pos="567"/>
        </w:tabs>
        <w:spacing w:after="0" w:line="240" w:lineRule="auto"/>
        <w:ind w:left="567" w:hanging="567"/>
        <w:contextualSpacing w:val="0"/>
        <w:jc w:val="both"/>
        <w:rPr>
          <w:rFonts w:ascii="Times New Roman" w:hAnsi="Times New Roman"/>
        </w:rPr>
      </w:pPr>
      <w:r w:rsidRPr="003E08A3">
        <w:rPr>
          <w:rFonts w:ascii="Times New Roman" w:eastAsia="Times New Roman" w:hAnsi="Times New Roman"/>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4393EC7C" w14:textId="77777777" w:rsidR="009C56D2" w:rsidRPr="003E08A3" w:rsidRDefault="009C56D2" w:rsidP="00892B3D">
      <w:pPr>
        <w:pStyle w:val="Akapitzlist"/>
        <w:tabs>
          <w:tab w:val="left" w:pos="567"/>
        </w:tabs>
        <w:spacing w:after="0" w:line="240" w:lineRule="auto"/>
        <w:ind w:left="0"/>
        <w:contextualSpacing w:val="0"/>
        <w:jc w:val="both"/>
        <w:rPr>
          <w:rFonts w:ascii="Times New Roman" w:hAnsi="Times New Roman"/>
        </w:rPr>
      </w:pPr>
    </w:p>
    <w:p w14:paraId="1CE422CC" w14:textId="45CB08F7"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w:t>
      </w:r>
      <w:r w:rsidR="007223E5" w:rsidRPr="003E08A3">
        <w:rPr>
          <w:b/>
          <w:bCs/>
          <w:color w:val="000000"/>
          <w:sz w:val="22"/>
          <w:szCs w:val="22"/>
        </w:rPr>
        <w:t>8</w:t>
      </w:r>
      <w:r w:rsidRPr="003E08A3">
        <w:rPr>
          <w:b/>
          <w:bCs/>
          <w:color w:val="000000"/>
          <w:sz w:val="22"/>
          <w:szCs w:val="22"/>
        </w:rPr>
        <w:t xml:space="preserve"> </w:t>
      </w:r>
    </w:p>
    <w:p w14:paraId="7717A61A" w14:textId="77777777" w:rsidR="00B74462" w:rsidRPr="003E08A3" w:rsidRDefault="00B74462" w:rsidP="00AB31BF">
      <w:pPr>
        <w:numPr>
          <w:ilvl w:val="0"/>
          <w:numId w:val="7"/>
        </w:numPr>
        <w:spacing w:before="120" w:after="120"/>
        <w:jc w:val="both"/>
        <w:rPr>
          <w:sz w:val="22"/>
          <w:szCs w:val="22"/>
        </w:rPr>
      </w:pPr>
      <w:r w:rsidRPr="003E08A3">
        <w:rPr>
          <w:sz w:val="22"/>
          <w:szCs w:val="22"/>
        </w:rPr>
        <w:t xml:space="preserve">Wykonawca wnosi zabezpieczenie należytego wykonania umowy w wysokości </w:t>
      </w:r>
      <w:r w:rsidR="005B66BD" w:rsidRPr="003E08A3">
        <w:rPr>
          <w:sz w:val="22"/>
          <w:szCs w:val="22"/>
        </w:rPr>
        <w:t>5</w:t>
      </w:r>
      <w:r w:rsidRPr="003E08A3">
        <w:rPr>
          <w:sz w:val="22"/>
          <w:szCs w:val="22"/>
        </w:rPr>
        <w:t xml:space="preserve">% wynagrodzenia określonego w </w:t>
      </w:r>
      <w:r w:rsidRPr="003E08A3">
        <w:rPr>
          <w:sz w:val="22"/>
          <w:szCs w:val="22"/>
        </w:rPr>
        <w:sym w:font="Times New Roman" w:char="00A7"/>
      </w:r>
      <w:r w:rsidRPr="003E08A3">
        <w:rPr>
          <w:sz w:val="22"/>
          <w:szCs w:val="22"/>
        </w:rPr>
        <w:t xml:space="preserve"> 4 ust. 1 tj. w kwocie </w:t>
      </w:r>
      <w:r w:rsidR="00090D32" w:rsidRPr="003E08A3">
        <w:rPr>
          <w:b/>
          <w:sz w:val="22"/>
          <w:szCs w:val="22"/>
        </w:rPr>
        <w:t>…………………………</w:t>
      </w:r>
      <w:r w:rsidRPr="003E08A3">
        <w:rPr>
          <w:b/>
          <w:sz w:val="22"/>
          <w:szCs w:val="22"/>
        </w:rPr>
        <w:t>…………………..</w:t>
      </w:r>
      <w:r w:rsidRPr="003E08A3">
        <w:rPr>
          <w:sz w:val="22"/>
          <w:szCs w:val="22"/>
        </w:rPr>
        <w:t xml:space="preserve"> złotych najpóźniej w dniu zawarcia umowy, w formie: </w:t>
      </w:r>
    </w:p>
    <w:p w14:paraId="614C23E9" w14:textId="7A4DFE09"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 xml:space="preserve">pieniądzu na konto </w:t>
      </w:r>
      <w:r w:rsidR="00527C40" w:rsidRPr="00527C40">
        <w:rPr>
          <w:color w:val="000000"/>
          <w:sz w:val="22"/>
          <w:szCs w:val="22"/>
        </w:rPr>
        <w:t>: PKO Bank Polski nr rachunku 06 1020 1462 0000 7102 0454 8038</w:t>
      </w:r>
      <w:r w:rsidR="00527C40">
        <w:rPr>
          <w:color w:val="000000"/>
          <w:sz w:val="22"/>
          <w:szCs w:val="22"/>
        </w:rPr>
        <w:t>,</w:t>
      </w:r>
    </w:p>
    <w:p w14:paraId="410A9436" w14:textId="2B905643"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 xml:space="preserve">poręczeniach bankowych </w:t>
      </w:r>
      <w:r w:rsidRPr="003E08A3">
        <w:rPr>
          <w:bCs/>
          <w:sz w:val="22"/>
          <w:szCs w:val="22"/>
        </w:rPr>
        <w:t>lub poręczeniach spółdzielczej kasy oszczędnościowo-kredytowej (zobowiązanie kasy musi być zobowiązaniem pieniężnym</w:t>
      </w:r>
      <w:r w:rsidR="00527C40">
        <w:rPr>
          <w:bCs/>
          <w:sz w:val="22"/>
          <w:szCs w:val="22"/>
        </w:rPr>
        <w:t>),</w:t>
      </w:r>
    </w:p>
    <w:p w14:paraId="4DE4AB0A"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gwarancjach bankowych,</w:t>
      </w:r>
    </w:p>
    <w:p w14:paraId="58828D27"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color w:val="000000"/>
          <w:sz w:val="22"/>
          <w:szCs w:val="22"/>
        </w:rPr>
        <w:t>gwarancjach ubezpieczeniowych,</w:t>
      </w:r>
    </w:p>
    <w:p w14:paraId="236DE7F0" w14:textId="77777777" w:rsidR="00B74462" w:rsidRPr="003E08A3" w:rsidRDefault="00B74462">
      <w:pPr>
        <w:widowControl w:val="0"/>
        <w:numPr>
          <w:ilvl w:val="0"/>
          <w:numId w:val="8"/>
        </w:numPr>
        <w:tabs>
          <w:tab w:val="left" w:pos="0"/>
        </w:tabs>
        <w:spacing w:before="120" w:after="120"/>
        <w:ind w:right="1"/>
        <w:jc w:val="both"/>
        <w:rPr>
          <w:color w:val="000000"/>
          <w:sz w:val="22"/>
          <w:szCs w:val="22"/>
        </w:rPr>
      </w:pPr>
      <w:r w:rsidRPr="003E08A3">
        <w:rPr>
          <w:sz w:val="22"/>
          <w:szCs w:val="22"/>
        </w:rPr>
        <w:t xml:space="preserve">poręczeniach udzielanych przez podmioty, o których mowa w art. 6b ust. 5 pkt 2 ustawy </w:t>
      </w:r>
      <w:r w:rsidR="0036798C" w:rsidRPr="003E08A3">
        <w:rPr>
          <w:sz w:val="22"/>
          <w:szCs w:val="22"/>
        </w:rPr>
        <w:br/>
      </w:r>
      <w:r w:rsidRPr="003E08A3">
        <w:rPr>
          <w:sz w:val="22"/>
          <w:szCs w:val="22"/>
        </w:rPr>
        <w:t>z dnia 9 listopada 2000r. o utworzeniu Polskiej Agencji Rozwoju</w:t>
      </w:r>
      <w:r w:rsidR="00063E92" w:rsidRPr="003E08A3">
        <w:rPr>
          <w:sz w:val="22"/>
          <w:szCs w:val="22"/>
        </w:rPr>
        <w:t xml:space="preserve"> Przedsiębiorczości (</w:t>
      </w:r>
      <w:proofErr w:type="spellStart"/>
      <w:r w:rsidR="004053B7" w:rsidRPr="003E08A3">
        <w:rPr>
          <w:sz w:val="22"/>
          <w:szCs w:val="22"/>
        </w:rPr>
        <w:t>t.j</w:t>
      </w:r>
      <w:proofErr w:type="spellEnd"/>
      <w:r w:rsidR="004053B7" w:rsidRPr="003E08A3">
        <w:rPr>
          <w:sz w:val="22"/>
          <w:szCs w:val="22"/>
        </w:rPr>
        <w:t>. Dz. U. z 2020 r. poz. 299.</w:t>
      </w:r>
      <w:r w:rsidR="00063E92" w:rsidRPr="003E08A3">
        <w:rPr>
          <w:sz w:val="22"/>
          <w:szCs w:val="22"/>
        </w:rPr>
        <w:t>).</w:t>
      </w:r>
    </w:p>
    <w:p w14:paraId="2BD073A7" w14:textId="68A19AA9" w:rsidR="000206FB" w:rsidRPr="00527C40" w:rsidRDefault="00090D32" w:rsidP="00527C40">
      <w:pPr>
        <w:numPr>
          <w:ilvl w:val="0"/>
          <w:numId w:val="9"/>
        </w:numPr>
        <w:spacing w:before="120" w:after="120"/>
        <w:jc w:val="both"/>
        <w:rPr>
          <w:sz w:val="22"/>
          <w:szCs w:val="22"/>
        </w:rPr>
      </w:pPr>
      <w:r w:rsidRPr="003E08A3">
        <w:rPr>
          <w:sz w:val="22"/>
          <w:szCs w:val="22"/>
        </w:rPr>
        <w:t xml:space="preserve">Strony postanawiają, że część zabezpieczenia w wysokości 70% ustalonej kwoty w ust. 1, zostanie zwrócona w terminie 30 dni od dnia wykonania zamówienia i uznania przez Zamawiającego </w:t>
      </w:r>
      <w:r w:rsidRPr="003E08A3">
        <w:rPr>
          <w:sz w:val="22"/>
          <w:szCs w:val="22"/>
        </w:rPr>
        <w:br/>
        <w:t>za należycie wykonane. Pozostała część zabezpieczenia zostanie zwrócona nie później niż w 15 dniu po upływie okresu rękojmi za wady</w:t>
      </w:r>
      <w:r w:rsidR="00670B36" w:rsidRPr="003E08A3">
        <w:rPr>
          <w:sz w:val="22"/>
          <w:szCs w:val="22"/>
        </w:rPr>
        <w:t xml:space="preserve"> lub gwarancji.</w:t>
      </w:r>
    </w:p>
    <w:p w14:paraId="04D995EE" w14:textId="357E54B8"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w:t>
      </w:r>
      <w:r w:rsidR="007223E5" w:rsidRPr="003E08A3">
        <w:rPr>
          <w:b/>
          <w:bCs/>
          <w:color w:val="000000"/>
          <w:sz w:val="22"/>
          <w:szCs w:val="22"/>
        </w:rPr>
        <w:t>9</w:t>
      </w:r>
    </w:p>
    <w:p w14:paraId="2A598A54" w14:textId="77777777" w:rsidR="00B74462" w:rsidRPr="003E08A3" w:rsidRDefault="00B74462">
      <w:pPr>
        <w:spacing w:before="120" w:after="120"/>
        <w:rPr>
          <w:color w:val="000000"/>
          <w:sz w:val="22"/>
          <w:szCs w:val="22"/>
        </w:rPr>
      </w:pPr>
      <w:r w:rsidRPr="003E08A3">
        <w:rPr>
          <w:color w:val="000000"/>
          <w:sz w:val="22"/>
          <w:szCs w:val="22"/>
        </w:rPr>
        <w:t>1. Przedstawicielem Zamawiającego na budowie jest inspektor nadzoru</w:t>
      </w:r>
      <w:r w:rsidR="00090D32" w:rsidRPr="003E08A3">
        <w:rPr>
          <w:color w:val="000000"/>
          <w:sz w:val="22"/>
          <w:szCs w:val="22"/>
        </w:rPr>
        <w:t>.</w:t>
      </w:r>
    </w:p>
    <w:p w14:paraId="481C7B34" w14:textId="00651011" w:rsidR="00B74462" w:rsidRDefault="00B74462">
      <w:pPr>
        <w:spacing w:before="120" w:after="120"/>
        <w:ind w:left="284" w:hanging="284"/>
        <w:rPr>
          <w:color w:val="000000"/>
          <w:sz w:val="22"/>
          <w:szCs w:val="22"/>
        </w:rPr>
      </w:pPr>
      <w:r w:rsidRPr="003E08A3">
        <w:rPr>
          <w:color w:val="000000"/>
          <w:sz w:val="22"/>
          <w:szCs w:val="22"/>
        </w:rPr>
        <w:t>2. Przedstawicielem Wykonawcy na budowie jest kierownik budowy</w:t>
      </w:r>
      <w:r w:rsidR="00090D32" w:rsidRPr="003E08A3">
        <w:rPr>
          <w:color w:val="000000"/>
          <w:sz w:val="22"/>
          <w:szCs w:val="22"/>
        </w:rPr>
        <w:t>.</w:t>
      </w:r>
    </w:p>
    <w:p w14:paraId="07AF46B2" w14:textId="65FE9EAE"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0</w:t>
      </w:r>
    </w:p>
    <w:p w14:paraId="6A37D51B"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Strony postanawiają, że przedmiotem odbioru końcowego będzie przedmiot umowy.</w:t>
      </w:r>
    </w:p>
    <w:p w14:paraId="7AF760B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Wykonawca (kierownik budowy) zgłosi Zamawiającemu gotowość do odbiorów wpisem </w:t>
      </w:r>
      <w:r w:rsidR="00090D32" w:rsidRPr="003E08A3">
        <w:rPr>
          <w:color w:val="000000"/>
          <w:sz w:val="22"/>
          <w:szCs w:val="22"/>
        </w:rPr>
        <w:br/>
      </w:r>
      <w:r w:rsidRPr="003E08A3">
        <w:rPr>
          <w:color w:val="000000"/>
          <w:sz w:val="22"/>
          <w:szCs w:val="22"/>
        </w:rPr>
        <w:t xml:space="preserve">w dzienniku budowy; potwierdzenie tego wpisu lub brak ustosunkowania się przez inspektora nadzoru w terminie </w:t>
      </w:r>
      <w:r w:rsidRPr="003E08A3">
        <w:rPr>
          <w:sz w:val="22"/>
          <w:szCs w:val="22"/>
        </w:rPr>
        <w:t>7</w:t>
      </w:r>
      <w:r w:rsidRPr="003E08A3">
        <w:rPr>
          <w:color w:val="000000"/>
          <w:sz w:val="22"/>
          <w:szCs w:val="22"/>
        </w:rPr>
        <w:t xml:space="preserve"> dni od daty dokonania wpisu oznaczać będzie osiągnięcie gotowości </w:t>
      </w:r>
      <w:r w:rsidR="00090D32" w:rsidRPr="003E08A3">
        <w:rPr>
          <w:color w:val="000000"/>
          <w:sz w:val="22"/>
          <w:szCs w:val="22"/>
        </w:rPr>
        <w:br/>
      </w:r>
      <w:r w:rsidRPr="003E08A3">
        <w:rPr>
          <w:color w:val="000000"/>
          <w:sz w:val="22"/>
          <w:szCs w:val="22"/>
        </w:rPr>
        <w:t xml:space="preserve">do odbioru w dacie wpisu do dziennika budowy. </w:t>
      </w:r>
    </w:p>
    <w:p w14:paraId="7F4672F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Zamawiający wyznaczy termin i rozpocznie odbiór przedmiotu umowy w ciągu </w:t>
      </w:r>
      <w:r w:rsidRPr="003E08A3">
        <w:rPr>
          <w:sz w:val="22"/>
          <w:szCs w:val="22"/>
        </w:rPr>
        <w:t>10</w:t>
      </w:r>
      <w:r w:rsidRPr="003E08A3">
        <w:rPr>
          <w:color w:val="000000"/>
          <w:sz w:val="22"/>
          <w:szCs w:val="22"/>
        </w:rPr>
        <w:t xml:space="preserve"> dni od daty zawiadomienia go o osiągnięciu gotowości do odbioru zawiadamiając o tym Wykonawcę.</w:t>
      </w:r>
    </w:p>
    <w:p w14:paraId="4CB5854F"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t xml:space="preserve">Zamawiający w terminie </w:t>
      </w:r>
      <w:r w:rsidRPr="003E08A3">
        <w:rPr>
          <w:sz w:val="22"/>
          <w:szCs w:val="22"/>
        </w:rPr>
        <w:t>3</w:t>
      </w:r>
      <w:r w:rsidRPr="003E08A3">
        <w:rPr>
          <w:color w:val="000000"/>
          <w:sz w:val="22"/>
          <w:szCs w:val="22"/>
        </w:rPr>
        <w:t xml:space="preserve"> dni licząc od daty zgłoszenia dokona sprawdzenia ilości i jakości robót podlegających zakryciu.</w:t>
      </w:r>
    </w:p>
    <w:p w14:paraId="6AC81338" w14:textId="77777777" w:rsidR="00B74462" w:rsidRPr="003E08A3" w:rsidRDefault="00B74462">
      <w:pPr>
        <w:numPr>
          <w:ilvl w:val="0"/>
          <w:numId w:val="10"/>
        </w:numPr>
        <w:spacing w:before="120" w:after="120"/>
        <w:jc w:val="both"/>
        <w:rPr>
          <w:color w:val="000000"/>
          <w:sz w:val="22"/>
          <w:szCs w:val="22"/>
        </w:rPr>
      </w:pPr>
      <w:r w:rsidRPr="003E08A3">
        <w:rPr>
          <w:color w:val="000000"/>
          <w:sz w:val="22"/>
          <w:szCs w:val="22"/>
        </w:rPr>
        <w:lastRenderedPageBreak/>
        <w:t>Jeżeli w toku czynności odbioru zostaną stwierdzone wady, Zamawiającemu przysługują następujące uprawnienia:</w:t>
      </w:r>
    </w:p>
    <w:p w14:paraId="18963E49" w14:textId="77777777" w:rsidR="00B74462" w:rsidRPr="003E08A3" w:rsidRDefault="00B74462">
      <w:pPr>
        <w:numPr>
          <w:ilvl w:val="0"/>
          <w:numId w:val="11"/>
        </w:numPr>
        <w:spacing w:before="120" w:after="120"/>
        <w:jc w:val="both"/>
        <w:rPr>
          <w:color w:val="000000"/>
          <w:sz w:val="22"/>
          <w:szCs w:val="22"/>
        </w:rPr>
      </w:pPr>
      <w:r w:rsidRPr="003E08A3">
        <w:rPr>
          <w:color w:val="000000"/>
          <w:sz w:val="22"/>
          <w:szCs w:val="22"/>
        </w:rPr>
        <w:t>jeżeli wady nadają się do usunięcia może odmówić odbioru do czasu usunięcia wad,</w:t>
      </w:r>
    </w:p>
    <w:p w14:paraId="56E04292" w14:textId="77777777" w:rsidR="00B74462" w:rsidRPr="003E08A3" w:rsidRDefault="00B74462">
      <w:pPr>
        <w:numPr>
          <w:ilvl w:val="0"/>
          <w:numId w:val="11"/>
        </w:numPr>
        <w:spacing w:before="120" w:after="120"/>
        <w:jc w:val="both"/>
        <w:rPr>
          <w:color w:val="000000"/>
          <w:sz w:val="22"/>
          <w:szCs w:val="22"/>
        </w:rPr>
      </w:pPr>
      <w:r w:rsidRPr="003E08A3">
        <w:rPr>
          <w:color w:val="000000"/>
          <w:sz w:val="22"/>
          <w:szCs w:val="22"/>
        </w:rPr>
        <w:t xml:space="preserve">jeżeli wady nie nadają się do usunięcia to: </w:t>
      </w:r>
    </w:p>
    <w:p w14:paraId="7466C2E3" w14:textId="77777777" w:rsidR="00B74462" w:rsidRPr="003E08A3" w:rsidRDefault="00B74462" w:rsidP="00527C40">
      <w:pPr>
        <w:numPr>
          <w:ilvl w:val="0"/>
          <w:numId w:val="42"/>
        </w:numPr>
        <w:spacing w:before="120" w:after="120"/>
        <w:jc w:val="both"/>
        <w:rPr>
          <w:color w:val="000000"/>
          <w:sz w:val="22"/>
          <w:szCs w:val="22"/>
        </w:rPr>
      </w:pPr>
      <w:r w:rsidRPr="003E08A3">
        <w:rPr>
          <w:color w:val="000000"/>
          <w:sz w:val="22"/>
          <w:szCs w:val="22"/>
        </w:rPr>
        <w:t>jeżeli nie uniemożliwiają one użytkowanie przedmiotu odbioru zgodnie z przeznaczeniem Zamawiający może obniżyć odpowiednio wynagrodzenie,</w:t>
      </w:r>
    </w:p>
    <w:p w14:paraId="254F753A" w14:textId="77777777" w:rsidR="00B74462" w:rsidRPr="003E08A3" w:rsidRDefault="00B74462" w:rsidP="00527C40">
      <w:pPr>
        <w:numPr>
          <w:ilvl w:val="0"/>
          <w:numId w:val="42"/>
        </w:numPr>
        <w:spacing w:before="120" w:after="120"/>
        <w:jc w:val="both"/>
        <w:rPr>
          <w:color w:val="000000"/>
          <w:sz w:val="22"/>
          <w:szCs w:val="22"/>
        </w:rPr>
      </w:pPr>
      <w:r w:rsidRPr="003E08A3">
        <w:rPr>
          <w:color w:val="000000"/>
          <w:sz w:val="22"/>
          <w:szCs w:val="22"/>
        </w:rPr>
        <w:t>jeżeli wady uniemożliwiają użytkowanie zgodnie z przeznaczeniem, Zamawiający może odstąpić od umowy lub żądać wykonania przedmiotu odbioru po raz drugi,</w:t>
      </w:r>
    </w:p>
    <w:p w14:paraId="74510829" w14:textId="77777777" w:rsidR="00B74462" w:rsidRPr="003E08A3" w:rsidRDefault="00B74462">
      <w:pPr>
        <w:numPr>
          <w:ilvl w:val="0"/>
          <w:numId w:val="13"/>
        </w:numPr>
        <w:spacing w:before="120" w:after="120"/>
        <w:jc w:val="both"/>
        <w:rPr>
          <w:color w:val="000000"/>
          <w:sz w:val="22"/>
          <w:szCs w:val="22"/>
        </w:rPr>
      </w:pPr>
      <w:r w:rsidRPr="003E08A3">
        <w:rPr>
          <w:color w:val="000000"/>
          <w:sz w:val="22"/>
          <w:szCs w:val="22"/>
        </w:rPr>
        <w:t>Strony postanawiają, że z czynności odbioru będzie spisany protokół zawierający wszelkie ustalenia dokonane w toku odbioru, jak też terminy wyznaczone na usunięcie stwierdzonych przy odbiorze wad.</w:t>
      </w:r>
    </w:p>
    <w:p w14:paraId="63B301C8" w14:textId="77777777" w:rsidR="00B74462" w:rsidRPr="003E08A3" w:rsidRDefault="00090D32">
      <w:pPr>
        <w:pStyle w:val="Tekstpodstawowy"/>
        <w:numPr>
          <w:ilvl w:val="0"/>
          <w:numId w:val="13"/>
        </w:numPr>
        <w:spacing w:before="120" w:after="120" w:line="240" w:lineRule="auto"/>
        <w:rPr>
          <w:bCs/>
          <w:color w:val="000000"/>
          <w:sz w:val="22"/>
          <w:szCs w:val="22"/>
        </w:rPr>
      </w:pPr>
      <w:r w:rsidRPr="003E08A3">
        <w:rPr>
          <w:bCs/>
          <w:color w:val="000000"/>
          <w:sz w:val="22"/>
          <w:szCs w:val="22"/>
        </w:rPr>
        <w:t>Wykonawca przedłoży Zamawiającemu w dniu odbioru komplet dokumentów, wymaganych przepisami prawa budowlanego, (w tym 2 egz. inwentaryzacji geodezyjnej powykonawczej) oraz zwróci Zamawiającemu dokumentację techniczną z naniesionymi zmianami powykonawczymi</w:t>
      </w:r>
      <w:r w:rsidR="00B74462" w:rsidRPr="003E08A3">
        <w:rPr>
          <w:bCs/>
          <w:color w:val="000000"/>
          <w:sz w:val="22"/>
          <w:szCs w:val="22"/>
        </w:rPr>
        <w:t>.</w:t>
      </w:r>
    </w:p>
    <w:p w14:paraId="65583D48" w14:textId="77777777" w:rsidR="00B74462" w:rsidRPr="003E08A3" w:rsidRDefault="00B74462">
      <w:pPr>
        <w:numPr>
          <w:ilvl w:val="0"/>
          <w:numId w:val="13"/>
        </w:numPr>
        <w:spacing w:before="120" w:after="120"/>
        <w:jc w:val="both"/>
        <w:rPr>
          <w:color w:val="000000"/>
          <w:sz w:val="22"/>
          <w:szCs w:val="22"/>
        </w:rPr>
      </w:pPr>
      <w:r w:rsidRPr="003E08A3">
        <w:rPr>
          <w:color w:val="000000"/>
          <w:kern w:val="24"/>
          <w:sz w:val="22"/>
          <w:szCs w:val="22"/>
        </w:rPr>
        <w:t xml:space="preserve">Zamawiający wyznaczy także ostateczny, pogwarancyjny odbiór robót po upływie terminu gwarancji (w okresie </w:t>
      </w:r>
      <w:r w:rsidRPr="003E08A3">
        <w:rPr>
          <w:sz w:val="22"/>
          <w:szCs w:val="22"/>
        </w:rPr>
        <w:t>14</w:t>
      </w:r>
      <w:r w:rsidRPr="003E08A3">
        <w:rPr>
          <w:color w:val="000000"/>
          <w:kern w:val="24"/>
          <w:sz w:val="22"/>
          <w:szCs w:val="22"/>
        </w:rPr>
        <w:t xml:space="preserve"> dni roboczych) oraz termin na protokolarne stwierdzenie usunięcia wad </w:t>
      </w:r>
      <w:r w:rsidR="00090D32" w:rsidRPr="003E08A3">
        <w:rPr>
          <w:color w:val="000000"/>
          <w:kern w:val="24"/>
          <w:sz w:val="22"/>
          <w:szCs w:val="22"/>
        </w:rPr>
        <w:br/>
      </w:r>
      <w:r w:rsidRPr="003E08A3">
        <w:rPr>
          <w:color w:val="000000"/>
          <w:kern w:val="24"/>
          <w:sz w:val="22"/>
          <w:szCs w:val="22"/>
        </w:rPr>
        <w:t xml:space="preserve">po upływie okresu rękojmi (w okresie </w:t>
      </w:r>
      <w:r w:rsidRPr="003E08A3">
        <w:rPr>
          <w:sz w:val="22"/>
          <w:szCs w:val="22"/>
        </w:rPr>
        <w:t>14</w:t>
      </w:r>
      <w:r w:rsidRPr="003E08A3">
        <w:rPr>
          <w:color w:val="000000"/>
          <w:kern w:val="24"/>
          <w:sz w:val="22"/>
          <w:szCs w:val="22"/>
        </w:rPr>
        <w:t xml:space="preserve"> dni roboczych).</w:t>
      </w:r>
    </w:p>
    <w:p w14:paraId="0533D504" w14:textId="77777777" w:rsidR="00B74462" w:rsidRPr="003E08A3" w:rsidRDefault="00B74462">
      <w:pPr>
        <w:pStyle w:val="Tekstpodstawowy"/>
        <w:numPr>
          <w:ilvl w:val="0"/>
          <w:numId w:val="13"/>
        </w:numPr>
        <w:spacing w:before="120" w:after="120" w:line="240" w:lineRule="auto"/>
        <w:rPr>
          <w:bCs/>
          <w:color w:val="000000"/>
          <w:sz w:val="22"/>
          <w:szCs w:val="22"/>
        </w:rPr>
      </w:pPr>
      <w:r w:rsidRPr="003E08A3">
        <w:rPr>
          <w:bCs/>
          <w:color w:val="000000"/>
          <w:sz w:val="22"/>
          <w:szCs w:val="22"/>
        </w:rPr>
        <w:t xml:space="preserve">Wykonawca zobowiązany jest do zawiadomienia Zamawiającego (inspektora nadzoru) </w:t>
      </w:r>
      <w:r w:rsidR="00090D32" w:rsidRPr="003E08A3">
        <w:rPr>
          <w:bCs/>
          <w:color w:val="000000"/>
          <w:sz w:val="22"/>
          <w:szCs w:val="22"/>
        </w:rPr>
        <w:br/>
      </w:r>
      <w:r w:rsidRPr="003E08A3">
        <w:rPr>
          <w:bCs/>
          <w:color w:val="000000"/>
          <w:sz w:val="22"/>
          <w:szCs w:val="22"/>
        </w:rPr>
        <w:t xml:space="preserve">o usunięciu wad oraz do żądania wyznaczenia terminu na odbiór zakwestionowanych uprzednio robót jako wadliwych. </w:t>
      </w:r>
    </w:p>
    <w:p w14:paraId="307FB679" w14:textId="77777777" w:rsidR="00B74462" w:rsidRPr="003E08A3" w:rsidRDefault="00B74462">
      <w:pPr>
        <w:numPr>
          <w:ilvl w:val="0"/>
          <w:numId w:val="13"/>
        </w:numPr>
        <w:spacing w:before="120" w:after="120"/>
        <w:jc w:val="both"/>
        <w:rPr>
          <w:color w:val="000000"/>
          <w:sz w:val="22"/>
          <w:szCs w:val="22"/>
        </w:rPr>
      </w:pPr>
      <w:r w:rsidRPr="003E08A3">
        <w:rPr>
          <w:color w:val="000000"/>
          <w:sz w:val="22"/>
          <w:szCs w:val="22"/>
        </w:rPr>
        <w:t xml:space="preserve">Zamawiający może podjąć decyzję o przerwaniu odbioru, jeżeli w czasie tych czynności ujawniono istnienie takich wad, które uniemożliwiają użytkowanie przedmiotu umowy zgodnie </w:t>
      </w:r>
      <w:r w:rsidR="00090D32" w:rsidRPr="003E08A3">
        <w:rPr>
          <w:color w:val="000000"/>
          <w:sz w:val="22"/>
          <w:szCs w:val="22"/>
        </w:rPr>
        <w:br/>
      </w:r>
      <w:r w:rsidRPr="003E08A3">
        <w:rPr>
          <w:color w:val="000000"/>
          <w:sz w:val="22"/>
          <w:szCs w:val="22"/>
        </w:rPr>
        <w:t>z przeznaczeniem - aż do czasu usunięcia tych wad.</w:t>
      </w:r>
    </w:p>
    <w:p w14:paraId="2E880664" w14:textId="335DCF76"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1</w:t>
      </w:r>
    </w:p>
    <w:p w14:paraId="3369FA47"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03B3485E" w14:textId="50987BC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kern w:val="24"/>
          <w:sz w:val="22"/>
          <w:szCs w:val="22"/>
        </w:rPr>
        <w:t xml:space="preserve">Wykonawca udzieli </w:t>
      </w:r>
      <w:r w:rsidRPr="003E08A3">
        <w:rPr>
          <w:b/>
          <w:sz w:val="22"/>
          <w:szCs w:val="22"/>
        </w:rPr>
        <w:t>……</w:t>
      </w:r>
      <w:r w:rsidRPr="003E08A3">
        <w:rPr>
          <w:sz w:val="22"/>
          <w:szCs w:val="22"/>
        </w:rPr>
        <w:t xml:space="preserve"> </w:t>
      </w:r>
      <w:r w:rsidRPr="003E08A3">
        <w:rPr>
          <w:kern w:val="24"/>
          <w:sz w:val="22"/>
          <w:szCs w:val="22"/>
        </w:rPr>
        <w:t>miesięcy gwarancji na przedmiot umowy licząc od daty odbioru końcowego obiektu</w:t>
      </w:r>
      <w:r w:rsidR="00815523">
        <w:rPr>
          <w:kern w:val="24"/>
          <w:sz w:val="22"/>
          <w:szCs w:val="22"/>
        </w:rPr>
        <w:t>, z tym że okres gwarancji na urządzenia odpowiada okresowi gwarancji udzielonej przez ich producentów, jednak wynoszącej nie mniej niż 24 miesiące licząc od daty odbioru końcowego.</w:t>
      </w:r>
      <w:r w:rsidRPr="003E08A3">
        <w:rPr>
          <w:color w:val="000000"/>
          <w:kern w:val="24"/>
          <w:sz w:val="22"/>
          <w:szCs w:val="22"/>
        </w:rPr>
        <w:t xml:space="preserve"> </w:t>
      </w:r>
    </w:p>
    <w:p w14:paraId="0FEBF812"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Okres gwarancji dla naprawianego elementu ulega wydłużeniu o czas usunięcia wad.</w:t>
      </w:r>
    </w:p>
    <w:p w14:paraId="6A988DAC"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 xml:space="preserve">Uprawnienia Zamawiającego z tytułu rękojmi wygasają po upływie </w:t>
      </w:r>
      <w:r w:rsidRPr="003E08A3">
        <w:rPr>
          <w:b/>
          <w:color w:val="000000"/>
          <w:kern w:val="24"/>
          <w:sz w:val="22"/>
          <w:szCs w:val="22"/>
        </w:rPr>
        <w:t>……</w:t>
      </w:r>
      <w:r w:rsidR="004D1B5A" w:rsidRPr="003E08A3">
        <w:rPr>
          <w:color w:val="000000"/>
          <w:kern w:val="24"/>
          <w:sz w:val="22"/>
          <w:szCs w:val="22"/>
        </w:rPr>
        <w:t xml:space="preserve"> miesięcy, licząc </w:t>
      </w:r>
      <w:r w:rsidRPr="003E08A3">
        <w:rPr>
          <w:color w:val="000000"/>
          <w:kern w:val="24"/>
          <w:sz w:val="22"/>
          <w:szCs w:val="22"/>
        </w:rPr>
        <w:t xml:space="preserve">od daty odbioru końcowego obiektu. </w:t>
      </w:r>
    </w:p>
    <w:p w14:paraId="797FF618" w14:textId="77777777" w:rsidR="00090D32" w:rsidRPr="003E08A3" w:rsidRDefault="00090D32" w:rsidP="00090D32">
      <w:pPr>
        <w:numPr>
          <w:ilvl w:val="0"/>
          <w:numId w:val="14"/>
        </w:numPr>
        <w:tabs>
          <w:tab w:val="left" w:pos="360"/>
        </w:tabs>
        <w:spacing w:before="120" w:after="120"/>
        <w:jc w:val="both"/>
        <w:rPr>
          <w:color w:val="000000"/>
          <w:kern w:val="24"/>
          <w:sz w:val="22"/>
          <w:szCs w:val="22"/>
        </w:rPr>
      </w:pPr>
      <w:r w:rsidRPr="003E08A3">
        <w:rPr>
          <w:color w:val="000000"/>
          <w:kern w:val="24"/>
          <w:sz w:val="22"/>
          <w:szCs w:val="22"/>
        </w:rPr>
        <w:t xml:space="preserve">W razie stwierdzenia w toku czynności odbioru lub w okresie rękojmi wad nie nadających się </w:t>
      </w:r>
      <w:r w:rsidRPr="003E08A3">
        <w:rPr>
          <w:color w:val="000000"/>
          <w:kern w:val="24"/>
          <w:sz w:val="22"/>
          <w:szCs w:val="22"/>
        </w:rPr>
        <w:br/>
        <w:t>do usunięcia, Zamawiający może obniżyć wynagrodzenie Wykonawcy odpowiednio do utraconej wartości użytkowej lub technicznej obiektu.</w:t>
      </w:r>
    </w:p>
    <w:p w14:paraId="3D10E52A" w14:textId="77777777" w:rsidR="00B74462" w:rsidRPr="003E08A3" w:rsidRDefault="00090D32" w:rsidP="00090D32">
      <w:pPr>
        <w:numPr>
          <w:ilvl w:val="0"/>
          <w:numId w:val="14"/>
        </w:numPr>
        <w:tabs>
          <w:tab w:val="left" w:pos="360"/>
        </w:tabs>
        <w:spacing w:before="120" w:after="120"/>
        <w:jc w:val="both"/>
        <w:rPr>
          <w:color w:val="000000"/>
          <w:sz w:val="22"/>
          <w:szCs w:val="22"/>
        </w:rPr>
      </w:pPr>
      <w:r w:rsidRPr="003E08A3">
        <w:rPr>
          <w:color w:val="000000"/>
          <w:kern w:val="24"/>
          <w:sz w:val="22"/>
          <w:szCs w:val="22"/>
        </w:rPr>
        <w:t xml:space="preserve">Zamawiający zastrzega sobie prawo korzystania z uprawnień z tytułu rękojmi niezależnie </w:t>
      </w:r>
      <w:r w:rsidRPr="003E08A3">
        <w:rPr>
          <w:color w:val="000000"/>
          <w:kern w:val="24"/>
          <w:sz w:val="22"/>
          <w:szCs w:val="22"/>
        </w:rPr>
        <w:br/>
        <w:t>od uprawnień wynikających z gwarancji</w:t>
      </w:r>
      <w:r w:rsidR="00B74462" w:rsidRPr="003E08A3">
        <w:rPr>
          <w:color w:val="000000"/>
          <w:kern w:val="24"/>
          <w:sz w:val="22"/>
          <w:szCs w:val="22"/>
        </w:rPr>
        <w:t>.</w:t>
      </w:r>
    </w:p>
    <w:p w14:paraId="4C344C35" w14:textId="03B36E66" w:rsidR="00B74462" w:rsidRPr="003E08A3" w:rsidRDefault="00B74462">
      <w:pPr>
        <w:spacing w:before="120" w:after="120"/>
        <w:jc w:val="center"/>
        <w:rPr>
          <w:b/>
          <w:bCs/>
          <w:color w:val="000000"/>
          <w:sz w:val="22"/>
          <w:szCs w:val="22"/>
        </w:rPr>
      </w:pPr>
      <w:r w:rsidRPr="003E08A3">
        <w:rPr>
          <w:b/>
          <w:bCs/>
          <w:color w:val="000000"/>
          <w:sz w:val="22"/>
          <w:szCs w:val="22"/>
        </w:rPr>
        <w:sym w:font="Times New Roman" w:char="00A7"/>
      </w:r>
      <w:r w:rsidR="002940DC" w:rsidRPr="003E08A3">
        <w:rPr>
          <w:b/>
          <w:bCs/>
          <w:color w:val="000000"/>
          <w:sz w:val="22"/>
          <w:szCs w:val="22"/>
        </w:rPr>
        <w:t xml:space="preserve"> 1</w:t>
      </w:r>
      <w:r w:rsidR="007223E5" w:rsidRPr="003E08A3">
        <w:rPr>
          <w:b/>
          <w:bCs/>
          <w:color w:val="000000"/>
          <w:sz w:val="22"/>
          <w:szCs w:val="22"/>
        </w:rPr>
        <w:t>2</w:t>
      </w:r>
    </w:p>
    <w:p w14:paraId="0D5C5FD4" w14:textId="77777777" w:rsidR="00B74462" w:rsidRPr="003E08A3" w:rsidRDefault="00B74462">
      <w:pPr>
        <w:pStyle w:val="Tekstpodstawowy21"/>
        <w:spacing w:before="120" w:after="120" w:line="240" w:lineRule="auto"/>
        <w:rPr>
          <w:b w:val="0"/>
          <w:color w:val="000000"/>
          <w:szCs w:val="22"/>
        </w:rPr>
      </w:pPr>
      <w:r w:rsidRPr="003E08A3">
        <w:rPr>
          <w:b w:val="0"/>
          <w:color w:val="000000"/>
          <w:szCs w:val="22"/>
        </w:rPr>
        <w:t>Strony ustanawiają odpowiedzialność za niewykonanie lub nienależyte wykonanie umowy w formie kar umownych, w następujących wypadkach i wysokościach:</w:t>
      </w:r>
    </w:p>
    <w:p w14:paraId="2BD501F0" w14:textId="77777777" w:rsidR="00B74462" w:rsidRPr="003E08A3" w:rsidRDefault="00B74462">
      <w:pPr>
        <w:numPr>
          <w:ilvl w:val="0"/>
          <w:numId w:val="15"/>
        </w:numPr>
        <w:tabs>
          <w:tab w:val="left" w:pos="360"/>
        </w:tabs>
        <w:spacing w:before="120" w:after="120"/>
        <w:jc w:val="both"/>
        <w:rPr>
          <w:color w:val="000000"/>
          <w:kern w:val="24"/>
          <w:sz w:val="22"/>
          <w:szCs w:val="22"/>
        </w:rPr>
      </w:pPr>
      <w:r w:rsidRPr="003E08A3">
        <w:rPr>
          <w:color w:val="000000"/>
          <w:kern w:val="24"/>
          <w:sz w:val="22"/>
          <w:szCs w:val="22"/>
        </w:rPr>
        <w:t>Wykonawca płaci Zamawiającemu kary umowne:</w:t>
      </w:r>
    </w:p>
    <w:p w14:paraId="25B81753"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t xml:space="preserve">za zwłokę w wykonaniu przedmiotu umowy w wysokości </w:t>
      </w:r>
      <w:r w:rsidR="00090D32" w:rsidRPr="003E08A3">
        <w:rPr>
          <w:sz w:val="22"/>
          <w:szCs w:val="22"/>
        </w:rPr>
        <w:t>0,05</w:t>
      </w:r>
      <w:r w:rsidRPr="003E08A3">
        <w:rPr>
          <w:sz w:val="22"/>
          <w:szCs w:val="22"/>
        </w:rPr>
        <w:t>%</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 liczony od terminu określonego w </w:t>
      </w:r>
      <w:r w:rsidRPr="003E08A3">
        <w:rPr>
          <w:color w:val="000000"/>
          <w:kern w:val="24"/>
          <w:sz w:val="22"/>
          <w:szCs w:val="22"/>
        </w:rPr>
        <w:sym w:font="Times New Roman" w:char="00A7"/>
      </w:r>
      <w:r w:rsidRPr="003E08A3">
        <w:rPr>
          <w:color w:val="000000"/>
          <w:kern w:val="24"/>
          <w:sz w:val="22"/>
          <w:szCs w:val="22"/>
        </w:rPr>
        <w:t xml:space="preserve"> 1 pkt 3.</w:t>
      </w:r>
    </w:p>
    <w:p w14:paraId="22639B67"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t xml:space="preserve">za zwłokę w usunięciu wad stwierdzonych przy odbiorze, lub w okresie gwarancji, rękojmi </w:t>
      </w:r>
      <w:r w:rsidR="00090D32" w:rsidRPr="003E08A3">
        <w:rPr>
          <w:color w:val="000000"/>
          <w:kern w:val="24"/>
          <w:sz w:val="22"/>
          <w:szCs w:val="22"/>
        </w:rPr>
        <w:br/>
      </w:r>
      <w:r w:rsidRPr="003E08A3">
        <w:rPr>
          <w:color w:val="000000"/>
          <w:kern w:val="24"/>
          <w:sz w:val="22"/>
          <w:szCs w:val="22"/>
        </w:rPr>
        <w:t xml:space="preserve">za wady w wysokości </w:t>
      </w:r>
      <w:r w:rsidR="00090D32" w:rsidRPr="003E08A3">
        <w:rPr>
          <w:color w:val="000000"/>
          <w:kern w:val="24"/>
          <w:sz w:val="22"/>
          <w:szCs w:val="22"/>
        </w:rPr>
        <w:t>0,05</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 liczony od dnia wyznaczonego na usunięcie wad, </w:t>
      </w:r>
    </w:p>
    <w:p w14:paraId="624D867F"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color w:val="000000"/>
          <w:kern w:val="24"/>
          <w:sz w:val="22"/>
          <w:szCs w:val="22"/>
        </w:rPr>
        <w:lastRenderedPageBreak/>
        <w:t xml:space="preserve">z tytułu odstąpienia od umowy z przyczyn występujących po stronie Wykonawcy, </w:t>
      </w:r>
      <w:r w:rsidR="00090D32" w:rsidRPr="003E08A3">
        <w:rPr>
          <w:color w:val="000000"/>
          <w:kern w:val="24"/>
          <w:sz w:val="22"/>
          <w:szCs w:val="22"/>
        </w:rPr>
        <w:br/>
      </w:r>
      <w:r w:rsidRPr="003E08A3">
        <w:rPr>
          <w:color w:val="000000"/>
          <w:kern w:val="24"/>
          <w:sz w:val="22"/>
          <w:szCs w:val="22"/>
        </w:rPr>
        <w:t xml:space="preserve">w wysokości </w:t>
      </w:r>
      <w:r w:rsidR="00090D32" w:rsidRPr="003E08A3">
        <w:rPr>
          <w:sz w:val="22"/>
          <w:szCs w:val="22"/>
        </w:rPr>
        <w:t>10</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w:t>
      </w:r>
    </w:p>
    <w:p w14:paraId="532DAC4C"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brak zapłaty wynagrodzenia należnego Podwykonawcom lub dalszym Podwykonawcom </w:t>
      </w:r>
      <w:r w:rsidR="00090D32" w:rsidRPr="003E08A3">
        <w:rPr>
          <w:sz w:val="22"/>
          <w:szCs w:val="22"/>
        </w:rPr>
        <w:t>–</w:t>
      </w:r>
      <w:r w:rsidRPr="003E08A3">
        <w:rPr>
          <w:sz w:val="22"/>
          <w:szCs w:val="22"/>
        </w:rPr>
        <w:t xml:space="preserve"> </w:t>
      </w:r>
      <w:r w:rsidR="00090D32" w:rsidRPr="003E08A3">
        <w:rPr>
          <w:sz w:val="22"/>
          <w:szCs w:val="22"/>
        </w:rPr>
        <w:t>1000,00</w:t>
      </w:r>
      <w:r w:rsidRPr="003E08A3">
        <w:rPr>
          <w:sz w:val="22"/>
          <w:szCs w:val="22"/>
        </w:rPr>
        <w:t xml:space="preserve"> zł za każde dokonanie przez Zamawiającego bezpośredniej płatności na rzecz Podwykonawców lub dalszych Podwykonawców,</w:t>
      </w:r>
    </w:p>
    <w:p w14:paraId="1A37CA9C"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nieterminową zapłatę wynagrodzenia należnego Podwykonawcom lub dalszym Podwykonawcom </w:t>
      </w:r>
      <w:r w:rsidR="00090D32" w:rsidRPr="003E08A3">
        <w:rPr>
          <w:sz w:val="22"/>
          <w:szCs w:val="22"/>
        </w:rPr>
        <w:t>300,00</w:t>
      </w:r>
      <w:r w:rsidRPr="003E08A3">
        <w:rPr>
          <w:sz w:val="22"/>
          <w:szCs w:val="22"/>
        </w:rPr>
        <w:t xml:space="preserve"> zł za każdy dzień zwłoki od dnia upływu terminu zapłaty do dnia zapłaty,</w:t>
      </w:r>
    </w:p>
    <w:p w14:paraId="696484D5"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nieprzedłożenie do zaakceptowania projektu Umowy o podwykonawstwo, której przedmiotem są roboty budowlane lub projektu jej zmiany, w wysokości </w:t>
      </w:r>
      <w:r w:rsidR="004D1B5A" w:rsidRPr="003E08A3">
        <w:rPr>
          <w:sz w:val="22"/>
          <w:szCs w:val="22"/>
        </w:rPr>
        <w:t>5</w:t>
      </w:r>
      <w:r w:rsidR="00090D32" w:rsidRPr="003E08A3">
        <w:rPr>
          <w:sz w:val="22"/>
          <w:szCs w:val="22"/>
        </w:rPr>
        <w:t>00,00</w:t>
      </w:r>
      <w:r w:rsidRPr="003E08A3">
        <w:rPr>
          <w:sz w:val="22"/>
          <w:szCs w:val="22"/>
        </w:rPr>
        <w:t xml:space="preserve"> złotych </w:t>
      </w:r>
      <w:r w:rsidR="00090D32" w:rsidRPr="003E08A3">
        <w:rPr>
          <w:sz w:val="22"/>
          <w:szCs w:val="22"/>
        </w:rPr>
        <w:br/>
      </w:r>
      <w:r w:rsidRPr="003E08A3">
        <w:rPr>
          <w:sz w:val="22"/>
          <w:szCs w:val="22"/>
        </w:rPr>
        <w:t xml:space="preserve">za każdy nieprzedłożony do zaakceptowania projekt Umowy lub jej zmiany, </w:t>
      </w:r>
    </w:p>
    <w:p w14:paraId="5048C821" w14:textId="77777777" w:rsidR="002940DC"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nieprzedłożenie poświadczonej za zgodność z oryginałem kopii Umowy o podwykonawstwo lub jej zmiany w wysokości </w:t>
      </w:r>
      <w:r w:rsidR="004D1B5A" w:rsidRPr="003E08A3">
        <w:rPr>
          <w:sz w:val="22"/>
          <w:szCs w:val="22"/>
        </w:rPr>
        <w:t>500,00</w:t>
      </w:r>
      <w:r w:rsidRPr="003E08A3">
        <w:rPr>
          <w:sz w:val="22"/>
          <w:szCs w:val="22"/>
        </w:rPr>
        <w:t xml:space="preserve"> złotych za każdą nieprzedłożoną kopię Umowy lub jej zmiany,</w:t>
      </w:r>
    </w:p>
    <w:p w14:paraId="13327148" w14:textId="77777777" w:rsidR="004D1B5A" w:rsidRPr="003E08A3" w:rsidRDefault="002940DC" w:rsidP="00A5007F">
      <w:pPr>
        <w:numPr>
          <w:ilvl w:val="0"/>
          <w:numId w:val="16"/>
        </w:numPr>
        <w:tabs>
          <w:tab w:val="left" w:pos="360"/>
        </w:tabs>
        <w:ind w:left="720"/>
        <w:jc w:val="both"/>
        <w:rPr>
          <w:color w:val="000000"/>
          <w:kern w:val="24"/>
          <w:sz w:val="22"/>
          <w:szCs w:val="22"/>
        </w:rPr>
      </w:pPr>
      <w:r w:rsidRPr="003E08A3">
        <w:rPr>
          <w:sz w:val="22"/>
          <w:szCs w:val="22"/>
        </w:rPr>
        <w:t xml:space="preserve">za brak dokonania wymaganej przez Zamawiającego zmiany Umowy o podwykonawstwo </w:t>
      </w:r>
      <w:r w:rsidR="004D1B5A" w:rsidRPr="003E08A3">
        <w:rPr>
          <w:sz w:val="22"/>
          <w:szCs w:val="22"/>
        </w:rPr>
        <w:br/>
      </w:r>
      <w:r w:rsidRPr="003E08A3">
        <w:rPr>
          <w:sz w:val="22"/>
          <w:szCs w:val="22"/>
        </w:rPr>
        <w:t xml:space="preserve">w zakresie dostaw lub usług w zakresie terminu zapłaty we wskazanym przez Zamawiającego terminie, w wysokości </w:t>
      </w:r>
      <w:r w:rsidR="004D1B5A" w:rsidRPr="003E08A3">
        <w:rPr>
          <w:sz w:val="22"/>
          <w:szCs w:val="22"/>
        </w:rPr>
        <w:t>500,00</w:t>
      </w:r>
      <w:r w:rsidRPr="003E08A3">
        <w:rPr>
          <w:sz w:val="22"/>
          <w:szCs w:val="22"/>
        </w:rPr>
        <w:t xml:space="preserve"> złotych</w:t>
      </w:r>
      <w:r w:rsidR="00DB5F99" w:rsidRPr="003E08A3">
        <w:rPr>
          <w:sz w:val="22"/>
          <w:szCs w:val="22"/>
        </w:rPr>
        <w:t>,</w:t>
      </w:r>
    </w:p>
    <w:p w14:paraId="1130A216" w14:textId="40117E6C" w:rsidR="002940DC" w:rsidRPr="003E08A3" w:rsidRDefault="004D1B5A" w:rsidP="00A5007F">
      <w:pPr>
        <w:numPr>
          <w:ilvl w:val="0"/>
          <w:numId w:val="16"/>
        </w:numPr>
        <w:tabs>
          <w:tab w:val="left" w:pos="360"/>
        </w:tabs>
        <w:ind w:left="720"/>
        <w:jc w:val="both"/>
        <w:rPr>
          <w:color w:val="000000"/>
          <w:kern w:val="24"/>
          <w:sz w:val="22"/>
          <w:szCs w:val="22"/>
        </w:rPr>
      </w:pPr>
      <w:r w:rsidRPr="003E08A3">
        <w:rPr>
          <w:sz w:val="22"/>
          <w:szCs w:val="22"/>
        </w:rPr>
        <w:t>z tytułu niespełnienia przez Wykonawcę lub Podwykonawcę wymogu zatrudnienia</w:t>
      </w:r>
      <w:r w:rsidRPr="003E08A3">
        <w:rPr>
          <w:sz w:val="22"/>
          <w:szCs w:val="22"/>
        </w:rPr>
        <w:br/>
        <w:t xml:space="preserve">na podstawie umowy o pracę osób wykonujących czynności związane z realizacją zamówienia wskazane w § 3 ust. 1 </w:t>
      </w:r>
      <w:proofErr w:type="spellStart"/>
      <w:r w:rsidRPr="003E08A3">
        <w:rPr>
          <w:sz w:val="22"/>
          <w:szCs w:val="22"/>
        </w:rPr>
        <w:t>ppkt</w:t>
      </w:r>
      <w:proofErr w:type="spellEnd"/>
      <w:r w:rsidRPr="003E08A3">
        <w:rPr>
          <w:sz w:val="22"/>
          <w:szCs w:val="22"/>
        </w:rPr>
        <w:t xml:space="preserve"> </w:t>
      </w:r>
      <w:r w:rsidR="009A79BE">
        <w:rPr>
          <w:sz w:val="22"/>
          <w:szCs w:val="22"/>
        </w:rPr>
        <w:t>i</w:t>
      </w:r>
      <w:r w:rsidRPr="003E08A3">
        <w:rPr>
          <w:sz w:val="22"/>
          <w:szCs w:val="22"/>
        </w:rPr>
        <w:t xml:space="preserve">) umowy, Zamawiający przewiduje sankcję w postaci obowiązku zapłaty przez Wykonawcę kary umownej w wysokości 3000,00 zł.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 3 ust. 1 </w:t>
      </w:r>
      <w:proofErr w:type="spellStart"/>
      <w:r w:rsidRPr="003E08A3">
        <w:rPr>
          <w:sz w:val="22"/>
          <w:szCs w:val="22"/>
        </w:rPr>
        <w:t>ppkt</w:t>
      </w:r>
      <w:proofErr w:type="spellEnd"/>
      <w:r w:rsidRPr="003E08A3">
        <w:rPr>
          <w:sz w:val="22"/>
          <w:szCs w:val="22"/>
        </w:rPr>
        <w:t xml:space="preserve"> </w:t>
      </w:r>
      <w:r w:rsidR="009A79BE">
        <w:rPr>
          <w:sz w:val="22"/>
          <w:szCs w:val="22"/>
        </w:rPr>
        <w:t>i</w:t>
      </w:r>
      <w:r w:rsidRPr="003E08A3">
        <w:rPr>
          <w:sz w:val="22"/>
          <w:szCs w:val="22"/>
        </w:rPr>
        <w:t>) umowy</w:t>
      </w:r>
      <w:r w:rsidR="002940DC" w:rsidRPr="003E08A3">
        <w:rPr>
          <w:sz w:val="22"/>
          <w:szCs w:val="22"/>
        </w:rPr>
        <w:t xml:space="preserve">.  </w:t>
      </w:r>
    </w:p>
    <w:p w14:paraId="11C6F20C" w14:textId="77777777" w:rsidR="00B74462" w:rsidRPr="003E08A3" w:rsidRDefault="00B74462">
      <w:pPr>
        <w:pStyle w:val="Tekstpodstawowy"/>
        <w:spacing w:before="120" w:after="120" w:line="240" w:lineRule="auto"/>
        <w:rPr>
          <w:bCs/>
          <w:kern w:val="24"/>
          <w:sz w:val="22"/>
          <w:szCs w:val="22"/>
          <w:u w:val="single"/>
        </w:rPr>
      </w:pPr>
      <w:r w:rsidRPr="003E08A3">
        <w:rPr>
          <w:bCs/>
          <w:kern w:val="24"/>
          <w:sz w:val="22"/>
          <w:szCs w:val="22"/>
        </w:rPr>
        <w:t>2. Zamawiający płaci Wykonawcy kary umowne:</w:t>
      </w:r>
    </w:p>
    <w:p w14:paraId="184077D9" w14:textId="77777777" w:rsidR="00B74462" w:rsidRPr="003E08A3" w:rsidRDefault="00B74462" w:rsidP="00A5007F">
      <w:pPr>
        <w:numPr>
          <w:ilvl w:val="0"/>
          <w:numId w:val="17"/>
        </w:numPr>
        <w:tabs>
          <w:tab w:val="left" w:pos="360"/>
        </w:tabs>
        <w:ind w:left="720"/>
        <w:jc w:val="both"/>
        <w:rPr>
          <w:color w:val="000000"/>
          <w:kern w:val="24"/>
          <w:sz w:val="22"/>
          <w:szCs w:val="22"/>
        </w:rPr>
      </w:pPr>
      <w:r w:rsidRPr="003E08A3">
        <w:rPr>
          <w:color w:val="000000"/>
          <w:kern w:val="24"/>
          <w:sz w:val="22"/>
          <w:szCs w:val="22"/>
        </w:rPr>
        <w:t xml:space="preserve">za zwłokę w przekazaniu terenu budowy (frontu robót) w wysokości </w:t>
      </w:r>
      <w:r w:rsidRPr="003E08A3">
        <w:rPr>
          <w:sz w:val="22"/>
          <w:szCs w:val="22"/>
        </w:rPr>
        <w:t>0,</w:t>
      </w:r>
      <w:r w:rsidR="004D1B5A" w:rsidRPr="003E08A3">
        <w:rPr>
          <w:sz w:val="22"/>
          <w:szCs w:val="22"/>
        </w:rPr>
        <w:t>05</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 za każdy dzień zwłoki.</w:t>
      </w:r>
    </w:p>
    <w:p w14:paraId="7C42903A" w14:textId="77777777" w:rsidR="00B74462" w:rsidRPr="003E08A3" w:rsidRDefault="00B74462" w:rsidP="00A5007F">
      <w:pPr>
        <w:numPr>
          <w:ilvl w:val="0"/>
          <w:numId w:val="18"/>
        </w:numPr>
        <w:tabs>
          <w:tab w:val="left" w:pos="709"/>
        </w:tabs>
        <w:ind w:left="709"/>
        <w:jc w:val="both"/>
        <w:rPr>
          <w:color w:val="000000"/>
          <w:kern w:val="24"/>
          <w:sz w:val="22"/>
          <w:szCs w:val="22"/>
        </w:rPr>
      </w:pPr>
      <w:r w:rsidRPr="003E08A3">
        <w:rPr>
          <w:color w:val="000000"/>
          <w:kern w:val="24"/>
          <w:sz w:val="22"/>
          <w:szCs w:val="22"/>
        </w:rPr>
        <w:t xml:space="preserve">z tytułu odstąpienia od umowy z przyczyn niezależnych od Wykonawcy w wysokości </w:t>
      </w:r>
      <w:r w:rsidR="004D1B5A" w:rsidRPr="003E08A3">
        <w:rPr>
          <w:sz w:val="22"/>
          <w:szCs w:val="22"/>
        </w:rPr>
        <w:t>10</w:t>
      </w:r>
      <w:r w:rsidRPr="003E08A3">
        <w:rPr>
          <w:color w:val="000000"/>
          <w:kern w:val="24"/>
          <w:sz w:val="22"/>
          <w:szCs w:val="22"/>
        </w:rPr>
        <w:t xml:space="preserve">% wynagrodzenia określonego w </w:t>
      </w:r>
      <w:r w:rsidRPr="003E08A3">
        <w:rPr>
          <w:color w:val="000000"/>
          <w:kern w:val="24"/>
          <w:sz w:val="22"/>
          <w:szCs w:val="22"/>
        </w:rPr>
        <w:sym w:font="Times New Roman" w:char="00A7"/>
      </w:r>
      <w:r w:rsidRPr="003E08A3">
        <w:rPr>
          <w:color w:val="000000"/>
          <w:kern w:val="24"/>
          <w:sz w:val="22"/>
          <w:szCs w:val="22"/>
        </w:rPr>
        <w:t xml:space="preserve"> 4 ust.1.</w:t>
      </w:r>
    </w:p>
    <w:p w14:paraId="20A3FD74" w14:textId="77777777" w:rsidR="00B74462" w:rsidRPr="003E08A3" w:rsidRDefault="00B74462" w:rsidP="00A5007F">
      <w:pPr>
        <w:numPr>
          <w:ilvl w:val="0"/>
          <w:numId w:val="18"/>
        </w:numPr>
        <w:tabs>
          <w:tab w:val="left" w:pos="709"/>
        </w:tabs>
        <w:spacing w:after="120"/>
        <w:ind w:left="709"/>
        <w:jc w:val="both"/>
        <w:rPr>
          <w:color w:val="000000"/>
          <w:kern w:val="24"/>
          <w:sz w:val="22"/>
          <w:szCs w:val="22"/>
        </w:rPr>
      </w:pPr>
      <w:r w:rsidRPr="003E08A3">
        <w:rPr>
          <w:color w:val="000000"/>
          <w:kern w:val="24"/>
          <w:sz w:val="22"/>
          <w:szCs w:val="22"/>
        </w:rPr>
        <w:t>z tytułu nieterminowego regulowania należności według faktur w wysokości określonej ustawowo.</w:t>
      </w:r>
    </w:p>
    <w:p w14:paraId="4E3F12B2" w14:textId="77777777" w:rsidR="00B74462" w:rsidRPr="003E08A3" w:rsidRDefault="00B74462">
      <w:pPr>
        <w:pStyle w:val="Tekstpodstawowy21"/>
        <w:numPr>
          <w:ilvl w:val="0"/>
          <w:numId w:val="19"/>
        </w:numPr>
        <w:tabs>
          <w:tab w:val="left" w:pos="360"/>
        </w:tabs>
        <w:spacing w:before="120" w:after="120" w:line="240" w:lineRule="auto"/>
        <w:rPr>
          <w:b w:val="0"/>
          <w:color w:val="000000"/>
          <w:szCs w:val="22"/>
        </w:rPr>
      </w:pPr>
      <w:r w:rsidRPr="003E08A3">
        <w:rPr>
          <w:b w:val="0"/>
          <w:color w:val="000000"/>
          <w:szCs w:val="22"/>
        </w:rPr>
        <w:t xml:space="preserve">Jeżeli kary umowne nie pokryją poniesionej szkody, Zamawiający zastrzega sobie prawo </w:t>
      </w:r>
      <w:r w:rsidR="004D1B5A" w:rsidRPr="003E08A3">
        <w:rPr>
          <w:b w:val="0"/>
          <w:color w:val="000000"/>
          <w:szCs w:val="22"/>
        </w:rPr>
        <w:br/>
      </w:r>
      <w:r w:rsidRPr="003E08A3">
        <w:rPr>
          <w:b w:val="0"/>
          <w:color w:val="000000"/>
          <w:szCs w:val="22"/>
        </w:rPr>
        <w:t>do dochodzenia odszkodowania uzupełniającego na zasadach określonych w art. 471 Kodeksu Cywilnego do wysokości poniesionej szkody.</w:t>
      </w:r>
    </w:p>
    <w:p w14:paraId="64BD2269" w14:textId="77777777" w:rsidR="00B74462" w:rsidRPr="003E08A3" w:rsidRDefault="00B74462">
      <w:pPr>
        <w:pStyle w:val="Tekstpodstawowy21"/>
        <w:numPr>
          <w:ilvl w:val="0"/>
          <w:numId w:val="19"/>
        </w:numPr>
        <w:tabs>
          <w:tab w:val="left" w:pos="360"/>
        </w:tabs>
        <w:spacing w:before="120" w:after="120" w:line="240" w:lineRule="auto"/>
        <w:rPr>
          <w:b w:val="0"/>
          <w:color w:val="000000"/>
          <w:szCs w:val="22"/>
        </w:rPr>
      </w:pPr>
      <w:r w:rsidRPr="003E08A3">
        <w:rPr>
          <w:b w:val="0"/>
          <w:color w:val="000000"/>
          <w:szCs w:val="22"/>
        </w:rPr>
        <w:t>Spowodowane przez siebie ewentualne szkody Wykonawca usunie na własny koszt.</w:t>
      </w:r>
    </w:p>
    <w:p w14:paraId="46DDF7A0" w14:textId="77777777" w:rsidR="00DB5F99" w:rsidRPr="003E08A3" w:rsidRDefault="00DB5F99">
      <w:pPr>
        <w:pStyle w:val="Tekstpodstawowy21"/>
        <w:numPr>
          <w:ilvl w:val="0"/>
          <w:numId w:val="19"/>
        </w:numPr>
        <w:tabs>
          <w:tab w:val="left" w:pos="360"/>
        </w:tabs>
        <w:spacing w:before="120" w:after="120" w:line="240" w:lineRule="auto"/>
        <w:rPr>
          <w:b w:val="0"/>
          <w:bCs/>
          <w:color w:val="000000"/>
          <w:szCs w:val="22"/>
        </w:rPr>
      </w:pPr>
      <w:r w:rsidRPr="003E08A3">
        <w:rPr>
          <w:b w:val="0"/>
          <w:color w:val="000000"/>
          <w:szCs w:val="22"/>
        </w:rPr>
        <w:t xml:space="preserve">Łączna maksymalna wysokość kar umownych, których mogą dochodzić strony wynosi </w:t>
      </w:r>
      <w:r w:rsidRPr="003E08A3">
        <w:rPr>
          <w:b w:val="0"/>
          <w:bCs/>
          <w:szCs w:val="22"/>
        </w:rPr>
        <w:t>2</w:t>
      </w:r>
      <w:r w:rsidR="009241B7" w:rsidRPr="003E08A3">
        <w:rPr>
          <w:b w:val="0"/>
          <w:bCs/>
          <w:szCs w:val="22"/>
        </w:rPr>
        <w:t>0</w:t>
      </w:r>
      <w:r w:rsidRPr="003E08A3">
        <w:rPr>
          <w:b w:val="0"/>
          <w:bCs/>
          <w:color w:val="000000"/>
          <w:kern w:val="24"/>
          <w:szCs w:val="22"/>
        </w:rPr>
        <w:t xml:space="preserve">% wynagrodzenia określonego w </w:t>
      </w:r>
      <w:r w:rsidRPr="003E08A3">
        <w:rPr>
          <w:b w:val="0"/>
          <w:bCs/>
          <w:color w:val="000000"/>
          <w:kern w:val="24"/>
          <w:szCs w:val="22"/>
        </w:rPr>
        <w:sym w:font="Times New Roman" w:char="00A7"/>
      </w:r>
      <w:r w:rsidRPr="003E08A3">
        <w:rPr>
          <w:b w:val="0"/>
          <w:bCs/>
          <w:color w:val="000000"/>
          <w:kern w:val="24"/>
          <w:szCs w:val="22"/>
        </w:rPr>
        <w:t xml:space="preserve"> 4 ust.1</w:t>
      </w:r>
    </w:p>
    <w:p w14:paraId="4C719B07" w14:textId="0B6F783D" w:rsidR="00B74462" w:rsidRPr="003E08A3" w:rsidRDefault="00B74462">
      <w:pPr>
        <w:spacing w:before="120" w:after="120"/>
        <w:jc w:val="center"/>
        <w:rPr>
          <w:b/>
          <w:bCs/>
          <w:color w:val="000000"/>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3</w:t>
      </w:r>
    </w:p>
    <w:p w14:paraId="3D553695" w14:textId="77777777" w:rsidR="00B74462" w:rsidRPr="003E08A3" w:rsidRDefault="00B74462" w:rsidP="00A5007F">
      <w:pPr>
        <w:numPr>
          <w:ilvl w:val="0"/>
          <w:numId w:val="20"/>
        </w:numPr>
        <w:spacing w:before="120"/>
        <w:jc w:val="both"/>
        <w:rPr>
          <w:color w:val="000000"/>
          <w:kern w:val="24"/>
          <w:sz w:val="22"/>
          <w:szCs w:val="22"/>
        </w:rPr>
      </w:pPr>
      <w:r w:rsidRPr="003E08A3">
        <w:rPr>
          <w:color w:val="000000"/>
          <w:kern w:val="24"/>
          <w:sz w:val="22"/>
          <w:szCs w:val="22"/>
        </w:rPr>
        <w:t>Oprócz wypadków wymienionych w tytule XV Kodeksu Cywilnego Zamawiającemu przysługuje prawo odstąpienia od umowy w następujących sytuacjach:</w:t>
      </w:r>
    </w:p>
    <w:p w14:paraId="091BC035" w14:textId="77777777" w:rsidR="00B74462" w:rsidRPr="003E08A3" w:rsidRDefault="00B74462" w:rsidP="00A5007F">
      <w:pPr>
        <w:numPr>
          <w:ilvl w:val="1"/>
          <w:numId w:val="20"/>
        </w:numPr>
        <w:spacing w:before="120"/>
        <w:jc w:val="both"/>
        <w:rPr>
          <w:color w:val="000000"/>
          <w:kern w:val="24"/>
          <w:sz w:val="22"/>
          <w:szCs w:val="22"/>
        </w:rPr>
      </w:pPr>
      <w:r w:rsidRPr="003E08A3">
        <w:rPr>
          <w:color w:val="000000"/>
          <w:kern w:val="24"/>
          <w:sz w:val="22"/>
          <w:szCs w:val="22"/>
        </w:rPr>
        <w:t xml:space="preserve">w razie wystąpienia istotnej zmiany okoliczności powodującej, że wykonanie umowy nie leży w interesie publicznym, czego nie można było przewidzieć  w chwili zawarcia umowy; odstąpienie od umowy w tym wypadku może nastąpić w terminie </w:t>
      </w:r>
      <w:r w:rsidR="001048BD" w:rsidRPr="003E08A3">
        <w:rPr>
          <w:color w:val="000000"/>
          <w:kern w:val="24"/>
          <w:sz w:val="22"/>
          <w:szCs w:val="22"/>
        </w:rPr>
        <w:t>30 dni</w:t>
      </w:r>
      <w:r w:rsidRPr="003E08A3">
        <w:rPr>
          <w:color w:val="000000"/>
          <w:kern w:val="24"/>
          <w:sz w:val="22"/>
          <w:szCs w:val="22"/>
        </w:rPr>
        <w:t xml:space="preserve"> od powzięcia wiadomości o powyższych okolicznościach, w takim przypadku nie ma zastosowania postanowienie </w:t>
      </w:r>
      <w:r w:rsidRPr="003E08A3">
        <w:rPr>
          <w:color w:val="000000"/>
          <w:kern w:val="24"/>
          <w:sz w:val="22"/>
          <w:szCs w:val="22"/>
        </w:rPr>
        <w:sym w:font="Times New Roman" w:char="00A7"/>
      </w:r>
      <w:r w:rsidR="00814C9E" w:rsidRPr="003E08A3">
        <w:rPr>
          <w:color w:val="000000"/>
          <w:kern w:val="24"/>
          <w:sz w:val="22"/>
          <w:szCs w:val="22"/>
        </w:rPr>
        <w:t xml:space="preserve"> 13</w:t>
      </w:r>
      <w:r w:rsidRPr="003E08A3">
        <w:rPr>
          <w:color w:val="000000"/>
          <w:kern w:val="24"/>
          <w:sz w:val="22"/>
          <w:szCs w:val="22"/>
        </w:rPr>
        <w:t xml:space="preserve"> ust. 2b),</w:t>
      </w:r>
    </w:p>
    <w:p w14:paraId="08A96F13"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zostanie ogłoszona upadłość lub rozwiązanie firmy Wykonawcy,</w:t>
      </w:r>
    </w:p>
    <w:p w14:paraId="6716D9C2"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zostanie wydany nakaz zajęcia majątku Wykonawcy,</w:t>
      </w:r>
    </w:p>
    <w:p w14:paraId="72ACC79B" w14:textId="77777777" w:rsidR="00B74462" w:rsidRPr="003E08A3" w:rsidRDefault="00B74462" w:rsidP="00A5007F">
      <w:pPr>
        <w:numPr>
          <w:ilvl w:val="1"/>
          <w:numId w:val="20"/>
        </w:numPr>
        <w:jc w:val="both"/>
        <w:rPr>
          <w:color w:val="000000"/>
          <w:kern w:val="24"/>
          <w:sz w:val="22"/>
          <w:szCs w:val="22"/>
        </w:rPr>
      </w:pPr>
      <w:r w:rsidRPr="003E08A3">
        <w:rPr>
          <w:color w:val="000000"/>
          <w:kern w:val="24"/>
          <w:sz w:val="22"/>
          <w:szCs w:val="22"/>
        </w:rPr>
        <w:t>Wykonawca nie rozpoczął robót bez uzasadnionych przyczyn oraz nie kontynuuje ich pomimo wezwania Zamawiającego złożonego na piśmie,</w:t>
      </w:r>
    </w:p>
    <w:p w14:paraId="6972873B" w14:textId="77777777" w:rsidR="00B74462" w:rsidRPr="003E08A3" w:rsidRDefault="00B74462" w:rsidP="00A5007F">
      <w:pPr>
        <w:numPr>
          <w:ilvl w:val="1"/>
          <w:numId w:val="20"/>
        </w:numPr>
        <w:spacing w:after="120"/>
        <w:jc w:val="both"/>
        <w:rPr>
          <w:color w:val="000000"/>
          <w:kern w:val="24"/>
          <w:sz w:val="22"/>
          <w:szCs w:val="22"/>
        </w:rPr>
      </w:pPr>
      <w:r w:rsidRPr="003E08A3">
        <w:rPr>
          <w:color w:val="000000"/>
          <w:kern w:val="24"/>
          <w:sz w:val="22"/>
          <w:szCs w:val="22"/>
        </w:rPr>
        <w:t>Wykonawca przerwał realizację robót bez uzasadnienia i przerwa ta trwa dłużej niż dwa tygodnie.</w:t>
      </w:r>
    </w:p>
    <w:p w14:paraId="69BAE16F" w14:textId="77777777" w:rsidR="00B74462" w:rsidRPr="003E08A3" w:rsidRDefault="00B74462">
      <w:pPr>
        <w:numPr>
          <w:ilvl w:val="0"/>
          <w:numId w:val="20"/>
        </w:numPr>
        <w:spacing w:before="120" w:after="120"/>
        <w:jc w:val="both"/>
        <w:rPr>
          <w:color w:val="000000"/>
          <w:kern w:val="24"/>
          <w:sz w:val="22"/>
          <w:szCs w:val="22"/>
        </w:rPr>
      </w:pPr>
      <w:r w:rsidRPr="003E08A3">
        <w:rPr>
          <w:color w:val="000000"/>
          <w:kern w:val="24"/>
          <w:sz w:val="22"/>
          <w:szCs w:val="22"/>
        </w:rPr>
        <w:t>Odstąpienie od umowy powinno nastąpić w formie pisemnej i powinno zawierać uzasadnienie.</w:t>
      </w:r>
    </w:p>
    <w:p w14:paraId="41675AF5" w14:textId="01406DAE" w:rsidR="00B74462" w:rsidRPr="003E08A3" w:rsidRDefault="00B74462">
      <w:pPr>
        <w:spacing w:before="120" w:after="120"/>
        <w:jc w:val="center"/>
        <w:rPr>
          <w:b/>
          <w:bCs/>
          <w:color w:val="000000"/>
          <w:kern w:val="24"/>
          <w:sz w:val="22"/>
          <w:szCs w:val="22"/>
        </w:rPr>
      </w:pPr>
      <w:r w:rsidRPr="003E08A3">
        <w:rPr>
          <w:b/>
          <w:bCs/>
          <w:color w:val="000000"/>
          <w:kern w:val="24"/>
          <w:sz w:val="22"/>
          <w:szCs w:val="22"/>
        </w:rPr>
        <w:lastRenderedPageBreak/>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4</w:t>
      </w:r>
    </w:p>
    <w:p w14:paraId="3519379B" w14:textId="77777777" w:rsidR="00B74462" w:rsidRPr="003E08A3" w:rsidRDefault="00B74462">
      <w:pPr>
        <w:spacing w:before="120" w:after="120"/>
        <w:jc w:val="both"/>
        <w:rPr>
          <w:color w:val="000000"/>
          <w:kern w:val="24"/>
          <w:sz w:val="22"/>
          <w:szCs w:val="22"/>
        </w:rPr>
      </w:pPr>
      <w:r w:rsidRPr="003E08A3">
        <w:rPr>
          <w:color w:val="000000"/>
          <w:kern w:val="24"/>
          <w:sz w:val="22"/>
          <w:szCs w:val="22"/>
        </w:rPr>
        <w:t>W wypadku odstąpienia od umowy Wykonawcę oraz Zamawiającego obciążają następujące obowiązki szczegółowe:</w:t>
      </w:r>
    </w:p>
    <w:p w14:paraId="2376FD8B"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 terminie </w:t>
      </w:r>
      <w:r w:rsidRPr="003E08A3">
        <w:rPr>
          <w:sz w:val="22"/>
          <w:szCs w:val="22"/>
        </w:rPr>
        <w:t>7</w:t>
      </w:r>
      <w:r w:rsidRPr="003E08A3">
        <w:rPr>
          <w:color w:val="000000"/>
          <w:kern w:val="24"/>
          <w:sz w:val="22"/>
          <w:szCs w:val="22"/>
        </w:rPr>
        <w:t xml:space="preserve"> dni od daty odstąpienia od umowy, Wykonawca przy udziale Zamawiającego sporządzi szczegółowy protokół inwentaryzacji robót w toku, według stanu na dzień odstąpienia.</w:t>
      </w:r>
    </w:p>
    <w:p w14:paraId="26E974DF"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Wykonawca zabezpieczy przerwane roboty w zakresie obustronnie uzgodnionym na koszt tej strony, która odstąpiła od umowy.</w:t>
      </w:r>
    </w:p>
    <w:p w14:paraId="65354B67"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89A97B1"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Wykonawca zgłosi do dokonania przez Zamawiającego odbioru robót przerwanych oraz robót zabezpieczających, jeżeli odstąpienie od umowy nastąpiło z przyczyn, za które Wykonawca nie odpowiada, a Zamawiający dokona ich odbioru w ciągu </w:t>
      </w:r>
      <w:r w:rsidRPr="003E08A3">
        <w:rPr>
          <w:sz w:val="22"/>
          <w:szCs w:val="22"/>
        </w:rPr>
        <w:t>14</w:t>
      </w:r>
      <w:r w:rsidRPr="003E08A3">
        <w:rPr>
          <w:color w:val="000000"/>
          <w:kern w:val="24"/>
          <w:sz w:val="22"/>
          <w:szCs w:val="22"/>
        </w:rPr>
        <w:t xml:space="preserve"> dni roboczych.</w:t>
      </w:r>
    </w:p>
    <w:p w14:paraId="6DBA4301" w14:textId="77777777" w:rsidR="00B74462" w:rsidRPr="003E08A3" w:rsidRDefault="00B74462">
      <w:pPr>
        <w:numPr>
          <w:ilvl w:val="0"/>
          <w:numId w:val="21"/>
        </w:numPr>
        <w:tabs>
          <w:tab w:val="left" w:pos="360"/>
          <w:tab w:val="left" w:pos="644"/>
        </w:tabs>
        <w:spacing w:before="120" w:after="120"/>
        <w:jc w:val="both"/>
        <w:rPr>
          <w:color w:val="000000"/>
          <w:kern w:val="24"/>
          <w:sz w:val="22"/>
          <w:szCs w:val="22"/>
        </w:rPr>
      </w:pPr>
      <w:r w:rsidRPr="003E08A3">
        <w:rPr>
          <w:color w:val="000000"/>
          <w:kern w:val="24"/>
          <w:sz w:val="22"/>
          <w:szCs w:val="22"/>
        </w:rPr>
        <w:t xml:space="preserve">Wykonawca niezwłocznie, a najpóźniej w terminie </w:t>
      </w:r>
      <w:r w:rsidRPr="003E08A3">
        <w:rPr>
          <w:sz w:val="22"/>
          <w:szCs w:val="22"/>
        </w:rPr>
        <w:t>7</w:t>
      </w:r>
      <w:r w:rsidRPr="003E08A3">
        <w:rPr>
          <w:color w:val="000000"/>
          <w:kern w:val="24"/>
          <w:sz w:val="22"/>
          <w:szCs w:val="22"/>
        </w:rPr>
        <w:t xml:space="preserve"> dni, usunie z terenu budowy urządzenia zaplecza przez niego dostarczone lub wzniesione. </w:t>
      </w:r>
    </w:p>
    <w:p w14:paraId="1DA9782C" w14:textId="77777777" w:rsidR="00B74462" w:rsidRPr="003E08A3" w:rsidRDefault="00B74462" w:rsidP="00A5007F">
      <w:pPr>
        <w:numPr>
          <w:ilvl w:val="0"/>
          <w:numId w:val="21"/>
        </w:numPr>
        <w:tabs>
          <w:tab w:val="left" w:pos="360"/>
          <w:tab w:val="left" w:pos="644"/>
        </w:tabs>
        <w:jc w:val="both"/>
        <w:rPr>
          <w:color w:val="000000"/>
          <w:kern w:val="24"/>
          <w:sz w:val="22"/>
          <w:szCs w:val="22"/>
        </w:rPr>
      </w:pPr>
      <w:r w:rsidRPr="003E08A3">
        <w:rPr>
          <w:color w:val="000000"/>
          <w:kern w:val="24"/>
          <w:sz w:val="22"/>
          <w:szCs w:val="22"/>
        </w:rPr>
        <w:t>Zamawiający w razie odstąpienia od umowy z przyczyn, za które Wykonawca nie odpowiada, obowiązany jest do:</w:t>
      </w:r>
    </w:p>
    <w:p w14:paraId="0973FEBD" w14:textId="77777777" w:rsidR="00B74462" w:rsidRPr="003E08A3" w:rsidRDefault="00B74462" w:rsidP="00A5007F">
      <w:pPr>
        <w:numPr>
          <w:ilvl w:val="0"/>
          <w:numId w:val="22"/>
        </w:numPr>
        <w:tabs>
          <w:tab w:val="left" w:pos="426"/>
        </w:tabs>
        <w:spacing w:before="120"/>
        <w:ind w:left="785"/>
        <w:jc w:val="both"/>
        <w:rPr>
          <w:color w:val="000000"/>
          <w:kern w:val="24"/>
          <w:sz w:val="22"/>
          <w:szCs w:val="22"/>
        </w:rPr>
      </w:pPr>
      <w:r w:rsidRPr="003E08A3">
        <w:rPr>
          <w:color w:val="000000"/>
          <w:kern w:val="24"/>
          <w:sz w:val="22"/>
          <w:szCs w:val="22"/>
        </w:rPr>
        <w:t xml:space="preserve">dokonania odbioru robót przerwanych (prac projektowych) oraz do zapłaty wynagrodzenia </w:t>
      </w:r>
      <w:r w:rsidR="004D1B5A" w:rsidRPr="003E08A3">
        <w:rPr>
          <w:color w:val="000000"/>
          <w:kern w:val="24"/>
          <w:sz w:val="22"/>
          <w:szCs w:val="22"/>
        </w:rPr>
        <w:br/>
      </w:r>
      <w:r w:rsidRPr="003E08A3">
        <w:rPr>
          <w:color w:val="000000"/>
          <w:kern w:val="24"/>
          <w:sz w:val="22"/>
          <w:szCs w:val="22"/>
        </w:rPr>
        <w:t>za roboty, które zostały wykonane do dnia odstąpienia,</w:t>
      </w:r>
    </w:p>
    <w:p w14:paraId="42004877" w14:textId="77777777" w:rsidR="00B74462" w:rsidRPr="003E08A3" w:rsidRDefault="00B74462" w:rsidP="00A5007F">
      <w:pPr>
        <w:numPr>
          <w:ilvl w:val="0"/>
          <w:numId w:val="22"/>
        </w:numPr>
        <w:tabs>
          <w:tab w:val="left" w:pos="644"/>
        </w:tabs>
        <w:ind w:left="785"/>
        <w:jc w:val="both"/>
        <w:rPr>
          <w:color w:val="000000"/>
          <w:kern w:val="24"/>
          <w:sz w:val="22"/>
          <w:szCs w:val="22"/>
        </w:rPr>
      </w:pPr>
      <w:r w:rsidRPr="003E08A3">
        <w:rPr>
          <w:color w:val="000000"/>
          <w:kern w:val="24"/>
          <w:sz w:val="22"/>
          <w:szCs w:val="22"/>
        </w:rPr>
        <w:t>odkupienia materiałów, konstrukcji</w:t>
      </w:r>
      <w:r w:rsidR="00AC57EE" w:rsidRPr="003E08A3">
        <w:rPr>
          <w:color w:val="000000"/>
          <w:kern w:val="24"/>
          <w:sz w:val="22"/>
          <w:szCs w:val="22"/>
        </w:rPr>
        <w:t xml:space="preserve"> lub urządzeń określonych w pkt</w:t>
      </w:r>
      <w:r w:rsidRPr="003E08A3">
        <w:rPr>
          <w:color w:val="000000"/>
          <w:kern w:val="24"/>
          <w:sz w:val="22"/>
          <w:szCs w:val="22"/>
        </w:rPr>
        <w:t xml:space="preserve"> 3, których nie da się zagospodarować na innych placach budowy,</w:t>
      </w:r>
    </w:p>
    <w:p w14:paraId="1FE8D2BA" w14:textId="77777777" w:rsidR="00B74462" w:rsidRPr="003E08A3" w:rsidRDefault="00B74462" w:rsidP="00A5007F">
      <w:pPr>
        <w:numPr>
          <w:ilvl w:val="0"/>
          <w:numId w:val="22"/>
        </w:numPr>
        <w:tabs>
          <w:tab w:val="left" w:pos="644"/>
        </w:tabs>
        <w:ind w:left="785"/>
        <w:jc w:val="both"/>
        <w:rPr>
          <w:color w:val="000000"/>
          <w:kern w:val="24"/>
          <w:sz w:val="22"/>
          <w:szCs w:val="22"/>
        </w:rPr>
      </w:pPr>
      <w:r w:rsidRPr="003E08A3">
        <w:rPr>
          <w:color w:val="000000"/>
          <w:kern w:val="24"/>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1E8E6B6" w14:textId="77777777" w:rsidR="000F5794" w:rsidRPr="003E08A3" w:rsidRDefault="00B74462" w:rsidP="00A5007F">
      <w:pPr>
        <w:numPr>
          <w:ilvl w:val="0"/>
          <w:numId w:val="22"/>
        </w:numPr>
        <w:tabs>
          <w:tab w:val="left" w:pos="644"/>
        </w:tabs>
        <w:spacing w:after="120"/>
        <w:ind w:left="785"/>
        <w:jc w:val="both"/>
        <w:rPr>
          <w:color w:val="000000"/>
          <w:kern w:val="24"/>
          <w:sz w:val="22"/>
          <w:szCs w:val="22"/>
        </w:rPr>
      </w:pPr>
      <w:r w:rsidRPr="003E08A3">
        <w:rPr>
          <w:color w:val="000000"/>
          <w:kern w:val="24"/>
          <w:sz w:val="22"/>
          <w:szCs w:val="22"/>
        </w:rPr>
        <w:t>przejęcia od Wykonawcy pod swój dozór terenu budowy z dniem odbioru robót.</w:t>
      </w:r>
    </w:p>
    <w:p w14:paraId="1EE7B65A" w14:textId="182B7A90" w:rsidR="00B74462" w:rsidRPr="003E08A3" w:rsidRDefault="00B74462">
      <w:pPr>
        <w:spacing w:before="120" w:after="120"/>
        <w:jc w:val="center"/>
        <w:rPr>
          <w:b/>
          <w:bCs/>
          <w:color w:val="000000"/>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1</w:t>
      </w:r>
      <w:r w:rsidR="007223E5" w:rsidRPr="003E08A3">
        <w:rPr>
          <w:b/>
          <w:bCs/>
          <w:color w:val="000000"/>
          <w:kern w:val="24"/>
          <w:sz w:val="22"/>
          <w:szCs w:val="22"/>
        </w:rPr>
        <w:t>5</w:t>
      </w:r>
    </w:p>
    <w:p w14:paraId="76C356FD" w14:textId="3DB7DA4D" w:rsidR="00A5007F" w:rsidRPr="0089249F" w:rsidRDefault="00B74462" w:rsidP="0089249F">
      <w:pPr>
        <w:pStyle w:val="Tekstpodstawowy"/>
        <w:spacing w:before="120" w:after="120" w:line="240" w:lineRule="auto"/>
        <w:rPr>
          <w:sz w:val="22"/>
          <w:szCs w:val="22"/>
        </w:rPr>
      </w:pPr>
      <w:r w:rsidRPr="0089249F">
        <w:rPr>
          <w:sz w:val="22"/>
          <w:szCs w:val="22"/>
        </w:rPr>
        <w:t xml:space="preserve">W sprawach nie uregulowanych w niniejszej Umowie stosuje się przepisy Kodeksu Cywilnego i ustawy z dnia </w:t>
      </w:r>
      <w:r w:rsidR="0089249F" w:rsidRPr="0089249F">
        <w:rPr>
          <w:sz w:val="22"/>
          <w:szCs w:val="22"/>
        </w:rPr>
        <w:t>11 września 2019 roku Prawo Zamówień Publicznych (</w:t>
      </w:r>
      <w:proofErr w:type="spellStart"/>
      <w:r w:rsidR="0089249F" w:rsidRPr="0089249F">
        <w:rPr>
          <w:sz w:val="22"/>
          <w:szCs w:val="22"/>
        </w:rPr>
        <w:t>t.j</w:t>
      </w:r>
      <w:proofErr w:type="spellEnd"/>
      <w:r w:rsidR="0089249F" w:rsidRPr="0089249F">
        <w:rPr>
          <w:sz w:val="22"/>
          <w:szCs w:val="22"/>
        </w:rPr>
        <w:t>. Dz. U. z 2024 r. z późn. zm.).</w:t>
      </w:r>
    </w:p>
    <w:p w14:paraId="3EED2018" w14:textId="27AF6CDC" w:rsidR="00B74462" w:rsidRPr="003E08A3" w:rsidRDefault="00B74462">
      <w:pPr>
        <w:spacing w:before="120" w:after="120"/>
        <w:jc w:val="center"/>
        <w:rPr>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1</w:t>
      </w:r>
      <w:r w:rsidR="007223E5" w:rsidRPr="003E08A3">
        <w:rPr>
          <w:b/>
          <w:bCs/>
          <w:color w:val="000000"/>
          <w:kern w:val="24"/>
          <w:sz w:val="22"/>
          <w:szCs w:val="22"/>
        </w:rPr>
        <w:t>6</w:t>
      </w:r>
    </w:p>
    <w:p w14:paraId="2C1351C7" w14:textId="62321012" w:rsidR="006A02C0" w:rsidRPr="006A02C0" w:rsidRDefault="006A02C0" w:rsidP="006A02C0">
      <w:pPr>
        <w:pStyle w:val="Akapitzlist"/>
        <w:numPr>
          <w:ilvl w:val="0"/>
          <w:numId w:val="23"/>
        </w:numPr>
        <w:rPr>
          <w:rFonts w:ascii="Times New Roman" w:eastAsia="Times New Roman" w:hAnsi="Times New Roman"/>
          <w:color w:val="000000"/>
          <w:kern w:val="24"/>
          <w:lang w:eastAsia="pl-PL"/>
        </w:rPr>
      </w:pPr>
      <w:r w:rsidRPr="006A02C0">
        <w:rPr>
          <w:rFonts w:ascii="Times New Roman" w:eastAsia="Times New Roman" w:hAnsi="Times New Roman"/>
          <w:color w:val="000000"/>
          <w:kern w:val="24"/>
          <w:lang w:eastAsia="pl-PL"/>
        </w:rPr>
        <w:t>Strony przewidują zmianę umowy zgodnie z 455 ust. 1 pkt 1 ustawy Pzp.</w:t>
      </w:r>
    </w:p>
    <w:p w14:paraId="29F5200C" w14:textId="5CBF25A0" w:rsidR="00F61BBE" w:rsidRPr="003E08A3" w:rsidRDefault="00F61BBE" w:rsidP="00F61BBE">
      <w:pPr>
        <w:numPr>
          <w:ilvl w:val="0"/>
          <w:numId w:val="23"/>
        </w:numPr>
        <w:spacing w:before="120" w:after="120"/>
        <w:jc w:val="both"/>
        <w:rPr>
          <w:color w:val="000000"/>
          <w:kern w:val="24"/>
          <w:sz w:val="22"/>
          <w:szCs w:val="22"/>
        </w:rPr>
      </w:pPr>
      <w:r w:rsidRPr="003E08A3">
        <w:rPr>
          <w:color w:val="000000"/>
          <w:kern w:val="24"/>
          <w:sz w:val="22"/>
          <w:szCs w:val="22"/>
        </w:rPr>
        <w:t>Wszystkie zmiany postanowień zawartej umowy wymagają zgody obu stron i zachowania formy pisemnej (aneks) pod rygorem nieważności.</w:t>
      </w:r>
    </w:p>
    <w:p w14:paraId="3BDB3258" w14:textId="77777777" w:rsidR="004D1B5A" w:rsidRPr="003E08A3" w:rsidRDefault="00C72DC0" w:rsidP="00A5007F">
      <w:pPr>
        <w:numPr>
          <w:ilvl w:val="0"/>
          <w:numId w:val="23"/>
        </w:numPr>
        <w:spacing w:before="120"/>
        <w:jc w:val="both"/>
        <w:rPr>
          <w:color w:val="000000"/>
          <w:kern w:val="24"/>
          <w:sz w:val="22"/>
          <w:szCs w:val="22"/>
        </w:rPr>
      </w:pPr>
      <w:r w:rsidRPr="003E08A3">
        <w:rPr>
          <w:color w:val="000000"/>
          <w:kern w:val="24"/>
          <w:sz w:val="22"/>
          <w:szCs w:val="22"/>
        </w:rPr>
        <w:t>Zamawiający</w:t>
      </w:r>
      <w:r w:rsidR="003F2FD4" w:rsidRPr="003E08A3">
        <w:rPr>
          <w:color w:val="000000"/>
          <w:kern w:val="24"/>
          <w:sz w:val="22"/>
          <w:szCs w:val="22"/>
        </w:rPr>
        <w:t xml:space="preserve"> poza przypadkami określonymi w ustawie Pzp, </w:t>
      </w:r>
      <w:r w:rsidR="004D1B5A" w:rsidRPr="003E08A3">
        <w:rPr>
          <w:color w:val="000000"/>
          <w:kern w:val="24"/>
          <w:sz w:val="22"/>
          <w:szCs w:val="22"/>
        </w:rPr>
        <w:t>dopuszcza możliwość zmian umowy w następującym zakresie i na określonych poniżej warunkach:</w:t>
      </w:r>
    </w:p>
    <w:p w14:paraId="63272678" w14:textId="77777777" w:rsidR="004D1B5A" w:rsidRPr="003E08A3" w:rsidRDefault="004D1B5A" w:rsidP="00A5007F">
      <w:pPr>
        <w:numPr>
          <w:ilvl w:val="1"/>
          <w:numId w:val="23"/>
        </w:numPr>
        <w:spacing w:before="120"/>
        <w:jc w:val="both"/>
        <w:rPr>
          <w:color w:val="000000"/>
          <w:kern w:val="24"/>
          <w:sz w:val="22"/>
          <w:szCs w:val="22"/>
        </w:rPr>
      </w:pPr>
      <w:r w:rsidRPr="003E08A3">
        <w:rPr>
          <w:color w:val="000000"/>
          <w:kern w:val="24"/>
          <w:sz w:val="22"/>
          <w:szCs w:val="22"/>
        </w:rPr>
        <w:t xml:space="preserve">zmiana terminu realizacji umowy – w przypadku wystąpienia okoliczności niezależnych </w:t>
      </w:r>
      <w:r w:rsidRPr="003E08A3">
        <w:rPr>
          <w:color w:val="000000"/>
          <w:kern w:val="24"/>
          <w:sz w:val="22"/>
          <w:szCs w:val="22"/>
        </w:rPr>
        <w:br/>
        <w:t>od stron umowy powodujących, że realizacja inwestycji w umownym terminie stanie się niemożliwa;</w:t>
      </w:r>
    </w:p>
    <w:p w14:paraId="6FFBB4E3"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zmiana danych teleadresowych – w przypadku zmiany danych kontaktowych i/lub siedziby stron umowy w okresie jej trwania;</w:t>
      </w:r>
    </w:p>
    <w:p w14:paraId="26576CDD"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 xml:space="preserve">zmiana danych dotyczących rachunku bankowego – w przypadku zmiany banku i/lub nr rachunku bankowego stron umowy w okresie jej trwania; </w:t>
      </w:r>
    </w:p>
    <w:p w14:paraId="02F832A1" w14:textId="77777777" w:rsidR="004D1B5A" w:rsidRPr="003E08A3" w:rsidRDefault="004D1B5A" w:rsidP="00A5007F">
      <w:pPr>
        <w:numPr>
          <w:ilvl w:val="1"/>
          <w:numId w:val="23"/>
        </w:numPr>
        <w:jc w:val="both"/>
        <w:rPr>
          <w:color w:val="000000"/>
          <w:kern w:val="24"/>
          <w:sz w:val="22"/>
          <w:szCs w:val="22"/>
        </w:rPr>
      </w:pPr>
      <w:r w:rsidRPr="003E08A3">
        <w:rPr>
          <w:color w:val="000000"/>
          <w:kern w:val="24"/>
          <w:sz w:val="22"/>
          <w:szCs w:val="22"/>
        </w:rPr>
        <w:t>zmiana danych dotyczących warunków płatności (np. wprowadzenie płatności zaliczkowej lub częściowej) – w przypadku wystąpienia okoliczność niezależnych od stron umowy, mających wpływ na realizację przedmiotu zamówienia;</w:t>
      </w:r>
    </w:p>
    <w:p w14:paraId="06BB03E3" w14:textId="77777777" w:rsidR="00F61BBE" w:rsidRDefault="004D1B5A" w:rsidP="00A5007F">
      <w:pPr>
        <w:numPr>
          <w:ilvl w:val="1"/>
          <w:numId w:val="23"/>
        </w:numPr>
        <w:spacing w:before="120"/>
        <w:jc w:val="both"/>
        <w:rPr>
          <w:color w:val="000000"/>
          <w:kern w:val="24"/>
          <w:sz w:val="22"/>
          <w:szCs w:val="22"/>
        </w:rPr>
      </w:pPr>
      <w:r w:rsidRPr="003E08A3">
        <w:rPr>
          <w:color w:val="000000"/>
          <w:kern w:val="24"/>
          <w:sz w:val="22"/>
          <w:szCs w:val="22"/>
        </w:rPr>
        <w:t>nastąpi wywierająca bezpośredni wpływ na dalsze wykonywanie umowy zmiana obowiązującego prawa powszechnego.</w:t>
      </w:r>
    </w:p>
    <w:p w14:paraId="5E39296A" w14:textId="2125395A" w:rsidR="001C515F" w:rsidRPr="003E08A3" w:rsidRDefault="001C515F" w:rsidP="00A5007F">
      <w:pPr>
        <w:numPr>
          <w:ilvl w:val="1"/>
          <w:numId w:val="23"/>
        </w:numPr>
        <w:spacing w:before="120"/>
        <w:jc w:val="both"/>
        <w:rPr>
          <w:color w:val="000000"/>
          <w:kern w:val="24"/>
          <w:sz w:val="22"/>
          <w:szCs w:val="22"/>
        </w:rPr>
      </w:pPr>
      <w:r w:rsidRPr="001C515F">
        <w:rPr>
          <w:color w:val="000000"/>
          <w:kern w:val="24"/>
          <w:sz w:val="22"/>
          <w:szCs w:val="22"/>
        </w:rPr>
        <w:t xml:space="preserve">dopuszczonego prawem zlecenia robót dodatkowych, Zamawiający dopuszcza możliwość zmiany wynagrodzenia, o którym mowa w § 2 ust. 1 niniejszej umowy oraz - jeżeli terminy ich wykonania, rodzaj lub zakres uniemożliwiają dotrzymanie pierwotnego terminu wykonania </w:t>
      </w:r>
      <w:r w:rsidRPr="001C515F">
        <w:rPr>
          <w:color w:val="000000"/>
          <w:kern w:val="24"/>
          <w:sz w:val="22"/>
          <w:szCs w:val="22"/>
        </w:rPr>
        <w:lastRenderedPageBreak/>
        <w:t>przedmiotu umowy – Zamawiający dopuszcza zmianę terminów wykonania zamówienia określonych w niniejszej umowie poprzez wydłużenie o okres niezbędny do dokończenia robót</w:t>
      </w:r>
      <w:r>
        <w:rPr>
          <w:color w:val="000000"/>
          <w:kern w:val="24"/>
          <w:sz w:val="22"/>
          <w:szCs w:val="22"/>
        </w:rPr>
        <w:t>.</w:t>
      </w:r>
    </w:p>
    <w:p w14:paraId="4F90D430" w14:textId="06866C70" w:rsidR="00B74462" w:rsidRPr="003E08A3" w:rsidRDefault="00B74462">
      <w:pPr>
        <w:spacing w:before="120" w:after="120"/>
        <w:jc w:val="center"/>
        <w:rPr>
          <w:b/>
          <w:bCs/>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1</w:t>
      </w:r>
      <w:r w:rsidR="007223E5" w:rsidRPr="003E08A3">
        <w:rPr>
          <w:b/>
          <w:bCs/>
          <w:color w:val="000000"/>
          <w:kern w:val="24"/>
          <w:sz w:val="22"/>
          <w:szCs w:val="22"/>
        </w:rPr>
        <w:t>7</w:t>
      </w:r>
    </w:p>
    <w:p w14:paraId="0229132B" w14:textId="77777777" w:rsidR="000206A3" w:rsidRPr="003E08A3" w:rsidRDefault="000206A3" w:rsidP="000206A3">
      <w:pPr>
        <w:numPr>
          <w:ilvl w:val="3"/>
          <w:numId w:val="36"/>
        </w:numPr>
        <w:tabs>
          <w:tab w:val="clear" w:pos="2880"/>
        </w:tabs>
        <w:spacing w:after="120" w:line="288" w:lineRule="auto"/>
        <w:ind w:left="426" w:right="127" w:hanging="426"/>
        <w:jc w:val="both"/>
        <w:rPr>
          <w:sz w:val="22"/>
          <w:szCs w:val="22"/>
        </w:rPr>
      </w:pPr>
      <w:r w:rsidRPr="003E08A3">
        <w:rPr>
          <w:sz w:val="22"/>
          <w:szCs w:val="22"/>
        </w:rPr>
        <w:t>Stosownie do treści art. 436 pkt 4 lit. b) ustawy Pzp Zamawiający przewiduje możliwość zmiany wysokości wynagrodzenia umownego w następujących przypadkach:</w:t>
      </w:r>
      <w:r w:rsidRPr="003E08A3">
        <w:rPr>
          <w:rFonts w:eastAsia="Verdana"/>
          <w:b/>
          <w:sz w:val="22"/>
          <w:szCs w:val="22"/>
        </w:rPr>
        <w:t xml:space="preserve"> </w:t>
      </w:r>
    </w:p>
    <w:p w14:paraId="7CD105B9"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zmiany stawki podatku od towarów i usług, </w:t>
      </w:r>
    </w:p>
    <w:p w14:paraId="79D597BF"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zmiany wysokości minimalnego wynagrodzenia za pracę, albo wysokości minimalnej stawki godzinowej, ustalonych na podstawie ustawy z dnia 10 października 2002r. o minimalnym wynagrodzeniu za pracę, </w:t>
      </w:r>
    </w:p>
    <w:p w14:paraId="122B6FCD"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w przypadku zmian zasad podlegania ubezpieczeniom społecznym lub ubezpieczeniu zdrowotnemu lub zmiany wysokości stawki składki na ubezpieczenia społeczne lub zdrowotne, </w:t>
      </w:r>
    </w:p>
    <w:p w14:paraId="276CD73A" w14:textId="77777777" w:rsidR="000206A3" w:rsidRPr="003E08A3" w:rsidRDefault="000206A3" w:rsidP="000206A3">
      <w:pPr>
        <w:pStyle w:val="Akapitzlist"/>
        <w:numPr>
          <w:ilvl w:val="0"/>
          <w:numId w:val="37"/>
        </w:numPr>
        <w:spacing w:after="120" w:line="288" w:lineRule="auto"/>
        <w:ind w:left="851" w:right="127"/>
        <w:jc w:val="both"/>
        <w:rPr>
          <w:rFonts w:ascii="Times New Roman" w:hAnsi="Times New Roman"/>
        </w:rPr>
      </w:pPr>
      <w:r w:rsidRPr="003E08A3">
        <w:rPr>
          <w:rFonts w:ascii="Times New Roman" w:hAnsi="Times New Roman"/>
        </w:rPr>
        <w:t xml:space="preserve">  zasad gromadzenia i wysokości wpłat do pracowniczych planów kapitałowych, o których mowa w ustawie z dnia 4 października 2018 r. o pracowniczych planach kapitałowych,</w:t>
      </w:r>
    </w:p>
    <w:p w14:paraId="1589980D" w14:textId="77777777" w:rsidR="000206A3" w:rsidRPr="003E08A3" w:rsidRDefault="000206A3" w:rsidP="00A5007F">
      <w:pPr>
        <w:pStyle w:val="Akapitzlist"/>
        <w:spacing w:after="120" w:line="288" w:lineRule="auto"/>
        <w:ind w:left="360" w:right="127"/>
        <w:jc w:val="both"/>
        <w:rPr>
          <w:rFonts w:ascii="Times New Roman" w:hAnsi="Times New Roman"/>
        </w:rPr>
      </w:pPr>
      <w:r w:rsidRPr="003E08A3">
        <w:rPr>
          <w:rFonts w:ascii="Times New Roman" w:hAnsi="Times New Roman"/>
        </w:rPr>
        <w:t xml:space="preserve">jeżeli zmiany określone w pkt. 1)-4) będą miały wpływ na koszty wykonania Umowy przez Wykonawcę. </w:t>
      </w:r>
    </w:p>
    <w:p w14:paraId="5A9AE53E" w14:textId="77777777" w:rsidR="000206A3" w:rsidRPr="003E08A3" w:rsidRDefault="000206A3" w:rsidP="000206A3">
      <w:pPr>
        <w:numPr>
          <w:ilvl w:val="0"/>
          <w:numId w:val="38"/>
        </w:numPr>
        <w:spacing w:after="120" w:line="288" w:lineRule="auto"/>
        <w:ind w:left="426" w:right="127" w:hanging="426"/>
        <w:jc w:val="both"/>
        <w:rPr>
          <w:sz w:val="22"/>
          <w:szCs w:val="22"/>
        </w:rPr>
      </w:pPr>
      <w:r w:rsidRPr="003E08A3">
        <w:rPr>
          <w:sz w:val="22"/>
          <w:szCs w:val="22"/>
        </w:rPr>
        <w:t>W sytuacji wystąpienia okoliczności wskazanych w ust. 1 niniejszego paragrafu Wykonawca jest uprawniony złożyć Zamawiającemu pisemny wniosek o zmianę Umowy.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na kalkulację wynagrodzenia. Wniosek może obejmować jedynie dodatkowe koszty realizacji Umowy, które Wykonawca obowiązkowo ponosi.</w:t>
      </w:r>
      <w:r w:rsidRPr="003E08A3">
        <w:rPr>
          <w:rFonts w:eastAsia="Verdana"/>
          <w:b/>
          <w:sz w:val="22"/>
          <w:szCs w:val="22"/>
        </w:rPr>
        <w:t xml:space="preserve"> </w:t>
      </w:r>
    </w:p>
    <w:p w14:paraId="0359500C"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 xml:space="preserve">Zmiana Umowy </w:t>
      </w:r>
      <w:r w:rsidR="00A5007F" w:rsidRPr="003E08A3">
        <w:rPr>
          <w:sz w:val="22"/>
          <w:szCs w:val="22"/>
        </w:rPr>
        <w:t>w zakresie zmiany wynagrodzenia</w:t>
      </w:r>
      <w:r w:rsidRPr="003E08A3">
        <w:rPr>
          <w:sz w:val="22"/>
          <w:szCs w:val="22"/>
        </w:rPr>
        <w:t xml:space="preserve"> z przyczyn określonych w ust. 1 obejmować będzie wyłącznie płatności za roboty, których w dniu zmiany jeszcze nie wykonano.</w:t>
      </w:r>
      <w:r w:rsidRPr="003E08A3">
        <w:rPr>
          <w:rFonts w:eastAsia="Verdana"/>
          <w:b/>
          <w:sz w:val="22"/>
          <w:szCs w:val="22"/>
        </w:rPr>
        <w:t xml:space="preserve"> </w:t>
      </w:r>
    </w:p>
    <w:p w14:paraId="14608BA4"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 xml:space="preserve">Obowiązek udowodnienia wpływu zmian, o których mowa w ust. 1 niniejszego paragrafu </w:t>
      </w:r>
      <w:r w:rsidR="00A5007F" w:rsidRPr="003E08A3">
        <w:rPr>
          <w:sz w:val="22"/>
          <w:szCs w:val="22"/>
        </w:rPr>
        <w:br/>
      </w:r>
      <w:r w:rsidRPr="003E08A3">
        <w:rPr>
          <w:sz w:val="22"/>
          <w:szCs w:val="22"/>
        </w:rPr>
        <w:t>na zmianę wynagrodzenia należy do Wykonawcy pod rygorem odmowy dokonania zmiany Umowy przez Zamawiającego.</w:t>
      </w:r>
      <w:r w:rsidRPr="003E08A3">
        <w:rPr>
          <w:rFonts w:eastAsia="Verdana"/>
          <w:b/>
          <w:sz w:val="22"/>
          <w:szCs w:val="22"/>
        </w:rPr>
        <w:t xml:space="preserve"> </w:t>
      </w:r>
    </w:p>
    <w:p w14:paraId="56D9DDA8" w14:textId="77777777" w:rsidR="000206A3" w:rsidRPr="003E08A3" w:rsidRDefault="000206A3" w:rsidP="000206A3">
      <w:pPr>
        <w:numPr>
          <w:ilvl w:val="0"/>
          <w:numId w:val="38"/>
        </w:numPr>
        <w:spacing w:after="120" w:line="288" w:lineRule="auto"/>
        <w:ind w:left="426" w:right="127" w:hanging="427"/>
        <w:jc w:val="both"/>
        <w:rPr>
          <w:sz w:val="22"/>
          <w:szCs w:val="22"/>
        </w:rPr>
      </w:pPr>
      <w:r w:rsidRPr="003E08A3">
        <w:rPr>
          <w:sz w:val="22"/>
          <w:szCs w:val="22"/>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7F195004" w14:textId="48C53A6B" w:rsidR="000206A3" w:rsidRPr="003E08A3" w:rsidRDefault="000206A3" w:rsidP="000206A3">
      <w:pPr>
        <w:pStyle w:val="Akapitzlist"/>
        <w:spacing w:before="120" w:after="120" w:line="312" w:lineRule="auto"/>
        <w:ind w:left="0"/>
        <w:contextualSpacing w:val="0"/>
        <w:jc w:val="center"/>
        <w:rPr>
          <w:rFonts w:ascii="Times New Roman" w:hAnsi="Times New Roman"/>
          <w:b/>
        </w:rPr>
      </w:pPr>
      <w:r w:rsidRPr="003E08A3">
        <w:rPr>
          <w:rFonts w:ascii="Times New Roman" w:hAnsi="Times New Roman"/>
          <w:b/>
        </w:rPr>
        <w:t>§ 1</w:t>
      </w:r>
      <w:r w:rsidR="007223E5" w:rsidRPr="003E08A3">
        <w:rPr>
          <w:rFonts w:ascii="Times New Roman" w:hAnsi="Times New Roman"/>
          <w:b/>
        </w:rPr>
        <w:t>8</w:t>
      </w:r>
    </w:p>
    <w:p w14:paraId="091FAF6E" w14:textId="77777777" w:rsidR="000206A3" w:rsidRPr="003E08A3" w:rsidRDefault="000206A3" w:rsidP="00A5007F">
      <w:pPr>
        <w:pStyle w:val="Akapitzlist"/>
        <w:spacing w:before="120"/>
        <w:ind w:left="0"/>
        <w:jc w:val="both"/>
        <w:rPr>
          <w:rFonts w:ascii="Times New Roman" w:hAnsi="Times New Roman"/>
        </w:rPr>
      </w:pPr>
      <w:r w:rsidRPr="003E08A3">
        <w:rPr>
          <w:rFonts w:ascii="Times New Roman" w:hAnsi="Times New Roman"/>
        </w:rPr>
        <w:t xml:space="preserve">Zamawiający przewiduje możliwość zmiany wysokości wynagrodzenia należnego wykonawcy </w:t>
      </w:r>
      <w:r w:rsidR="00A5007F" w:rsidRPr="003E08A3">
        <w:rPr>
          <w:rFonts w:ascii="Times New Roman" w:hAnsi="Times New Roman"/>
        </w:rPr>
        <w:br/>
      </w:r>
      <w:r w:rsidRPr="003E08A3">
        <w:rPr>
          <w:rFonts w:ascii="Times New Roman" w:hAnsi="Times New Roman"/>
        </w:rPr>
        <w:t>w przypadku zmiany cen materiałów lub kosztów związanych z realizacją zamówienia, z tym zastrzeżeniem, że:</w:t>
      </w:r>
    </w:p>
    <w:p w14:paraId="1F99B9BF"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minimalny poziom zmiany ceny materiałów lub kosztów, uprawniający strony umowy do żądania zmiany wynagrodzenia wynosi 10 % w stosunku do cen lub kosztów z miesiąca, w którym złożono ofertę Wykonawcy,</w:t>
      </w:r>
    </w:p>
    <w:p w14:paraId="6777A35C"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poziom zmiany wynagrodzenia zostanie ustalony na podstawie wskaźnika zmiany cen materiałów lub kosztów ogłoszonego w komunikacie prezesa Głównego Urzędu Statystycznego, ustalonego </w:t>
      </w:r>
      <w:r w:rsidR="00A5007F" w:rsidRPr="003E08A3">
        <w:rPr>
          <w:rFonts w:ascii="Times New Roman" w:hAnsi="Times New Roman"/>
        </w:rPr>
        <w:br/>
      </w:r>
      <w:r w:rsidRPr="003E08A3">
        <w:rPr>
          <w:rFonts w:ascii="Times New Roman" w:hAnsi="Times New Roman"/>
        </w:rPr>
        <w:t>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73C2EB7E"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lastRenderedPageBreak/>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w:t>
      </w:r>
      <w:r w:rsidR="00A5007F" w:rsidRPr="003E08A3">
        <w:rPr>
          <w:rFonts w:ascii="Times New Roman" w:hAnsi="Times New Roman"/>
        </w:rPr>
        <w:br/>
      </w:r>
      <w:r w:rsidRPr="003E08A3">
        <w:rPr>
          <w:rFonts w:ascii="Times New Roman" w:hAnsi="Times New Roman"/>
        </w:rPr>
        <w:t xml:space="preserve">na podstawie pisemnego aneksu podpisanego przez obie Strony Umowy. </w:t>
      </w:r>
    </w:p>
    <w:p w14:paraId="17D13045"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 xml:space="preserve">maksymalna wartość zmiany wynagrodzenia, jaką dopuszcza zamawiający, to łącznie </w:t>
      </w:r>
      <w:r w:rsidR="00A5007F" w:rsidRPr="003E08A3">
        <w:rPr>
          <w:rFonts w:ascii="Times New Roman" w:hAnsi="Times New Roman"/>
        </w:rPr>
        <w:t>5</w:t>
      </w:r>
      <w:r w:rsidRPr="003E08A3">
        <w:rPr>
          <w:rFonts w:ascii="Times New Roman" w:hAnsi="Times New Roman"/>
        </w:rPr>
        <w:t xml:space="preserve">% </w:t>
      </w:r>
      <w:r w:rsidR="00A5007F" w:rsidRPr="003E08A3">
        <w:rPr>
          <w:rFonts w:ascii="Times New Roman" w:hAnsi="Times New Roman"/>
        </w:rPr>
        <w:br/>
      </w:r>
      <w:r w:rsidRPr="003E08A3">
        <w:rPr>
          <w:rFonts w:ascii="Times New Roman" w:hAnsi="Times New Roman"/>
        </w:rPr>
        <w:t>w stosunku do wartości całkowitego wynagrodzenia brutto określonego w § 4 ust. 1 umowy;</w:t>
      </w:r>
    </w:p>
    <w:p w14:paraId="4F358555" w14:textId="77777777" w:rsidR="000206A3" w:rsidRPr="003E08A3" w:rsidRDefault="000206A3" w:rsidP="00A5007F">
      <w:pPr>
        <w:pStyle w:val="Akapitzlist"/>
        <w:numPr>
          <w:ilvl w:val="1"/>
          <w:numId w:val="39"/>
        </w:numPr>
        <w:spacing w:before="120"/>
        <w:ind w:left="284" w:hanging="284"/>
        <w:jc w:val="both"/>
        <w:rPr>
          <w:rFonts w:ascii="Times New Roman" w:hAnsi="Times New Roman"/>
        </w:rPr>
      </w:pPr>
      <w:r w:rsidRPr="003E08A3">
        <w:rPr>
          <w:rFonts w:ascii="Times New Roman" w:hAnsi="Times New Roman"/>
        </w:rPr>
        <w:t>zmiana wynagrodzenia może nastąpić co kwartał, począwszy najwcześniej od 13-go miesiąca obowiązywania niniejszej Umowy;</w:t>
      </w:r>
    </w:p>
    <w:p w14:paraId="410AA48F" w14:textId="002FD411" w:rsidR="00A806C9" w:rsidRPr="00800828" w:rsidRDefault="000206A3" w:rsidP="00800828">
      <w:pPr>
        <w:pStyle w:val="Akapitzlist"/>
        <w:numPr>
          <w:ilvl w:val="1"/>
          <w:numId w:val="39"/>
        </w:numPr>
        <w:spacing w:before="120"/>
        <w:ind w:left="284" w:hanging="284"/>
        <w:jc w:val="both"/>
        <w:rPr>
          <w:rFonts w:ascii="Times New Roman" w:hAnsi="Times New Roman"/>
        </w:rPr>
      </w:pPr>
      <w:r w:rsidRPr="003E08A3">
        <w:rPr>
          <w:rStyle w:val="markedcontent"/>
          <w:rFonts w:ascii="Times New Roman" w:hAnsi="Times New Roman"/>
        </w:rPr>
        <w:t xml:space="preserve">Wykonawca, którego wynagrodzenie zostało zmienione zgodnie z pkt 1, zobowiązany jest </w:t>
      </w:r>
      <w:r w:rsidR="005849E6" w:rsidRPr="003E08A3">
        <w:rPr>
          <w:rStyle w:val="markedcontent"/>
          <w:rFonts w:ascii="Times New Roman" w:hAnsi="Times New Roman"/>
        </w:rPr>
        <w:br/>
      </w:r>
      <w:r w:rsidRPr="003E08A3">
        <w:rPr>
          <w:rStyle w:val="markedcontent"/>
          <w:rFonts w:ascii="Times New Roman" w:hAnsi="Times New Roman"/>
        </w:rPr>
        <w:t>do zmiany wynagrodzenia</w:t>
      </w:r>
      <w:r w:rsidRPr="003E08A3">
        <w:rPr>
          <w:rFonts w:ascii="Times New Roman" w:hAnsi="Times New Roman"/>
        </w:rPr>
        <w:t xml:space="preserve"> </w:t>
      </w:r>
      <w:r w:rsidRPr="003E08A3">
        <w:rPr>
          <w:rStyle w:val="markedcontent"/>
          <w:rFonts w:ascii="Times New Roman" w:hAnsi="Times New Roman"/>
        </w:rPr>
        <w:t>przysługującego podwykonawcy, z którym zawarł umowę, w zakresie odpowiadającym zmianom cen materiałów lub kosztów</w:t>
      </w:r>
      <w:r w:rsidRPr="003E08A3">
        <w:rPr>
          <w:rFonts w:ascii="Times New Roman" w:hAnsi="Times New Roman"/>
        </w:rPr>
        <w:t xml:space="preserve"> </w:t>
      </w:r>
      <w:r w:rsidRPr="003E08A3">
        <w:rPr>
          <w:rStyle w:val="markedcontent"/>
          <w:rFonts w:ascii="Times New Roman" w:hAnsi="Times New Roman"/>
        </w:rPr>
        <w:t>dotyczących zobowiązania podwykonawcy.</w:t>
      </w:r>
    </w:p>
    <w:p w14:paraId="2E9AF344" w14:textId="09A70695" w:rsidR="000206A3" w:rsidRDefault="000206A3" w:rsidP="000206A3">
      <w:pPr>
        <w:spacing w:before="120" w:after="120"/>
        <w:jc w:val="center"/>
        <w:rPr>
          <w:b/>
          <w:bCs/>
          <w:color w:val="000000"/>
          <w:kern w:val="24"/>
          <w:sz w:val="22"/>
          <w:szCs w:val="22"/>
        </w:rPr>
      </w:pPr>
      <w:r w:rsidRPr="003E08A3">
        <w:rPr>
          <w:b/>
          <w:bCs/>
          <w:color w:val="000000"/>
          <w:kern w:val="24"/>
          <w:sz w:val="22"/>
          <w:szCs w:val="22"/>
        </w:rPr>
        <w:sym w:font="Times New Roman" w:char="00A7"/>
      </w:r>
      <w:r w:rsidRPr="003E08A3">
        <w:rPr>
          <w:b/>
          <w:bCs/>
          <w:color w:val="000000"/>
          <w:kern w:val="24"/>
          <w:sz w:val="22"/>
          <w:szCs w:val="22"/>
        </w:rPr>
        <w:t xml:space="preserve"> </w:t>
      </w:r>
      <w:r w:rsidR="007223E5" w:rsidRPr="003E08A3">
        <w:rPr>
          <w:b/>
          <w:bCs/>
          <w:color w:val="000000"/>
          <w:kern w:val="24"/>
          <w:sz w:val="22"/>
          <w:szCs w:val="22"/>
        </w:rPr>
        <w:t>19</w:t>
      </w:r>
    </w:p>
    <w:p w14:paraId="2264DC70" w14:textId="58CAADB0" w:rsidR="00050BE3" w:rsidRPr="00050BE3" w:rsidRDefault="00050BE3" w:rsidP="00050BE3">
      <w:pPr>
        <w:spacing w:after="60" w:line="276" w:lineRule="auto"/>
        <w:ind w:right="-72"/>
        <w:jc w:val="both"/>
        <w:rPr>
          <w:sz w:val="22"/>
          <w:szCs w:val="22"/>
        </w:rPr>
      </w:pPr>
      <w:r w:rsidRPr="00050BE3">
        <w:rPr>
          <w:sz w:val="22"/>
          <w:szCs w:val="22"/>
        </w:rPr>
        <w:t xml:space="preserve">Zamawiający, przewiduje również możliwość dokonywania zmian postanowień zawartej umowy, także w stosunku do treści oferty, na podstawie której dokonano wyboru Wykonawcy, w następujących okolicznościach: </w:t>
      </w:r>
    </w:p>
    <w:p w14:paraId="126974D4" w14:textId="72761BD7" w:rsidR="00050BE3" w:rsidRPr="00050BE3" w:rsidRDefault="00050BE3" w:rsidP="00050BE3">
      <w:pPr>
        <w:spacing w:after="60" w:line="276" w:lineRule="auto"/>
        <w:ind w:right="-72"/>
        <w:jc w:val="both"/>
        <w:rPr>
          <w:sz w:val="22"/>
          <w:szCs w:val="22"/>
        </w:rPr>
      </w:pPr>
      <w:r w:rsidRPr="00050BE3">
        <w:rPr>
          <w:sz w:val="22"/>
          <w:szCs w:val="22"/>
        </w:rPr>
        <w:t>- zmiana wynagrodzenia Wykonawcy w sytuacji nadzwyczajnego wzrostu cen materiałów i kosztów pracy, wynikających z sytuacji gospodarczej i politycznej kraju Wykonawcy lub kraju jego dostawców, co Wykonawca zobowiązany będzie do wykazania za pomocą rzetelnych środków dowodowych. W takim przypadku wynagrodzenie Wykonawcy zostanie zmienione proporcjonalnie do wykazanego wzrostu cen na podstawie przygotowanej przez Wykonawcę i zaakceptowanej przez Zamawiającego kalkulacji kosztów.</w:t>
      </w:r>
    </w:p>
    <w:p w14:paraId="67B42678" w14:textId="402F2866" w:rsidR="00050BE3" w:rsidRPr="003E08A3" w:rsidRDefault="00050BE3" w:rsidP="00050BE3">
      <w:pPr>
        <w:spacing w:before="120" w:after="120"/>
        <w:jc w:val="center"/>
        <w:rPr>
          <w:b/>
          <w:bCs/>
          <w:color w:val="000000"/>
          <w:kern w:val="24"/>
          <w:sz w:val="22"/>
          <w:szCs w:val="22"/>
        </w:rPr>
      </w:pPr>
      <w:r w:rsidRPr="00050BE3">
        <w:rPr>
          <w:b/>
          <w:bCs/>
          <w:color w:val="000000"/>
          <w:kern w:val="24"/>
          <w:sz w:val="22"/>
          <w:szCs w:val="22"/>
        </w:rPr>
        <w:sym w:font="Times New Roman" w:char="00A7"/>
      </w:r>
      <w:r w:rsidRPr="00050BE3">
        <w:rPr>
          <w:b/>
          <w:bCs/>
          <w:color w:val="000000"/>
          <w:kern w:val="24"/>
          <w:sz w:val="22"/>
          <w:szCs w:val="22"/>
        </w:rPr>
        <w:t xml:space="preserve"> 20</w:t>
      </w:r>
    </w:p>
    <w:p w14:paraId="09735584" w14:textId="77777777" w:rsidR="00B74462" w:rsidRPr="003E08A3" w:rsidRDefault="00B74462">
      <w:pPr>
        <w:pStyle w:val="Tekstpodstawowy3"/>
        <w:spacing w:before="120" w:after="120"/>
        <w:rPr>
          <w:bCs/>
          <w:kern w:val="24"/>
          <w:sz w:val="22"/>
          <w:szCs w:val="22"/>
        </w:rPr>
      </w:pPr>
      <w:r w:rsidRPr="003E08A3">
        <w:rPr>
          <w:bCs/>
          <w:kern w:val="24"/>
          <w:sz w:val="22"/>
          <w:szCs w:val="22"/>
        </w:rPr>
        <w:t xml:space="preserve">Właściwym dla rozpoznania sporów wynikłych na tle realizacji niniejszej umowy jest sąd właściwy dla siedziby Zamawiającego. </w:t>
      </w:r>
    </w:p>
    <w:p w14:paraId="28A46C51" w14:textId="1E37CA2D" w:rsidR="00B74462" w:rsidRPr="003E08A3" w:rsidRDefault="00B74462">
      <w:pPr>
        <w:pStyle w:val="Tekstpodstawowy3"/>
        <w:spacing w:before="120" w:after="120"/>
        <w:jc w:val="center"/>
        <w:rPr>
          <w:bCs/>
          <w:kern w:val="24"/>
          <w:sz w:val="22"/>
          <w:szCs w:val="22"/>
        </w:rPr>
      </w:pPr>
      <w:bookmarkStart w:id="3" w:name="_Hlk121749723"/>
      <w:r w:rsidRPr="003E08A3">
        <w:rPr>
          <w:b/>
          <w:bCs/>
          <w:color w:val="000000"/>
          <w:kern w:val="24"/>
          <w:sz w:val="22"/>
          <w:szCs w:val="22"/>
        </w:rPr>
        <w:sym w:font="Times New Roman" w:char="00A7"/>
      </w:r>
      <w:r w:rsidRPr="003E08A3">
        <w:rPr>
          <w:b/>
          <w:bCs/>
          <w:color w:val="000000"/>
          <w:kern w:val="24"/>
          <w:sz w:val="22"/>
          <w:szCs w:val="22"/>
        </w:rPr>
        <w:t xml:space="preserve"> </w:t>
      </w:r>
      <w:r w:rsidR="000206A3" w:rsidRPr="003E08A3">
        <w:rPr>
          <w:b/>
          <w:bCs/>
          <w:color w:val="000000"/>
          <w:kern w:val="24"/>
          <w:sz w:val="22"/>
          <w:szCs w:val="22"/>
        </w:rPr>
        <w:t>2</w:t>
      </w:r>
      <w:r w:rsidR="00050BE3">
        <w:rPr>
          <w:b/>
          <w:bCs/>
          <w:color w:val="000000"/>
          <w:kern w:val="24"/>
          <w:sz w:val="22"/>
          <w:szCs w:val="22"/>
        </w:rPr>
        <w:t>1</w:t>
      </w:r>
    </w:p>
    <w:bookmarkEnd w:id="3"/>
    <w:p w14:paraId="46DC1E37" w14:textId="77777777" w:rsidR="002F38E2" w:rsidRPr="003E08A3" w:rsidRDefault="00B74462">
      <w:pPr>
        <w:pStyle w:val="Tekstpodstawowy3"/>
        <w:spacing w:before="120" w:after="120"/>
        <w:rPr>
          <w:sz w:val="22"/>
          <w:szCs w:val="22"/>
        </w:rPr>
      </w:pPr>
      <w:r w:rsidRPr="003E08A3">
        <w:rPr>
          <w:sz w:val="22"/>
          <w:szCs w:val="22"/>
        </w:rPr>
        <w:t>Wszelkie załączniki stanowią integralną część niniejszej Umowy.</w:t>
      </w:r>
    </w:p>
    <w:p w14:paraId="05800611" w14:textId="77FA08E5" w:rsidR="00B74462" w:rsidRPr="003E08A3" w:rsidRDefault="00B74462">
      <w:pPr>
        <w:pStyle w:val="Tekstpodstawowy3"/>
        <w:spacing w:before="120" w:after="120"/>
        <w:jc w:val="center"/>
        <w:rPr>
          <w:bCs/>
          <w:kern w:val="24"/>
          <w:sz w:val="22"/>
          <w:szCs w:val="22"/>
        </w:rPr>
      </w:pPr>
      <w:r w:rsidRPr="003E08A3">
        <w:rPr>
          <w:b/>
          <w:bCs/>
          <w:color w:val="000000"/>
          <w:kern w:val="24"/>
          <w:sz w:val="22"/>
          <w:szCs w:val="22"/>
        </w:rPr>
        <w:sym w:font="Times New Roman" w:char="00A7"/>
      </w:r>
      <w:r w:rsidR="002940DC" w:rsidRPr="003E08A3">
        <w:rPr>
          <w:b/>
          <w:bCs/>
          <w:color w:val="000000"/>
          <w:kern w:val="24"/>
          <w:sz w:val="22"/>
          <w:szCs w:val="22"/>
        </w:rPr>
        <w:t xml:space="preserve"> 2</w:t>
      </w:r>
      <w:r w:rsidR="00050BE3">
        <w:rPr>
          <w:b/>
          <w:bCs/>
          <w:color w:val="000000"/>
          <w:kern w:val="24"/>
          <w:sz w:val="22"/>
          <w:szCs w:val="22"/>
        </w:rPr>
        <w:t>2</w:t>
      </w:r>
    </w:p>
    <w:p w14:paraId="1B7564BD" w14:textId="77777777" w:rsidR="00B74462" w:rsidRPr="003E08A3" w:rsidRDefault="00B74462">
      <w:pPr>
        <w:spacing w:before="120" w:after="120"/>
        <w:jc w:val="both"/>
        <w:rPr>
          <w:color w:val="000000"/>
          <w:kern w:val="24"/>
          <w:sz w:val="22"/>
          <w:szCs w:val="22"/>
        </w:rPr>
      </w:pPr>
      <w:r w:rsidRPr="003E08A3">
        <w:rPr>
          <w:color w:val="000000"/>
          <w:kern w:val="24"/>
          <w:sz w:val="22"/>
          <w:szCs w:val="22"/>
        </w:rPr>
        <w:t xml:space="preserve">Umowę sporządzono w </w:t>
      </w:r>
      <w:r w:rsidRPr="003E08A3">
        <w:rPr>
          <w:sz w:val="22"/>
          <w:szCs w:val="22"/>
        </w:rPr>
        <w:t>trzech</w:t>
      </w:r>
      <w:r w:rsidRPr="003E08A3">
        <w:rPr>
          <w:color w:val="000000"/>
          <w:kern w:val="24"/>
          <w:sz w:val="22"/>
          <w:szCs w:val="22"/>
        </w:rPr>
        <w:t xml:space="preserve"> jednobrzmiących egzemplarzach: </w:t>
      </w:r>
      <w:r w:rsidRPr="003E08A3">
        <w:rPr>
          <w:sz w:val="22"/>
          <w:szCs w:val="22"/>
        </w:rPr>
        <w:t>dwa egzemplarze</w:t>
      </w:r>
      <w:r w:rsidRPr="003E08A3">
        <w:rPr>
          <w:color w:val="000000"/>
          <w:kern w:val="24"/>
          <w:sz w:val="22"/>
          <w:szCs w:val="22"/>
        </w:rPr>
        <w:t xml:space="preserve"> dla Zamawiającego oraz </w:t>
      </w:r>
      <w:r w:rsidRPr="003E08A3">
        <w:rPr>
          <w:sz w:val="22"/>
          <w:szCs w:val="22"/>
        </w:rPr>
        <w:t>jeden egzemplarz</w:t>
      </w:r>
      <w:r w:rsidRPr="003E08A3">
        <w:rPr>
          <w:color w:val="000000"/>
          <w:kern w:val="24"/>
          <w:sz w:val="22"/>
          <w:szCs w:val="22"/>
        </w:rPr>
        <w:t xml:space="preserve"> dla Wykonawcy.</w:t>
      </w:r>
    </w:p>
    <w:p w14:paraId="01A660BC" w14:textId="77777777" w:rsidR="00B74462" w:rsidRPr="003E08A3" w:rsidRDefault="00B74462" w:rsidP="004D1B5A">
      <w:pPr>
        <w:tabs>
          <w:tab w:val="left" w:pos="540"/>
          <w:tab w:val="left" w:pos="3600"/>
          <w:tab w:val="left" w:pos="5400"/>
          <w:tab w:val="left" w:pos="8460"/>
        </w:tabs>
        <w:spacing w:before="960"/>
        <w:rPr>
          <w:iCs/>
          <w:sz w:val="22"/>
          <w:szCs w:val="22"/>
          <w:u w:val="dotted"/>
        </w:rPr>
      </w:pPr>
      <w:r w:rsidRPr="003E08A3">
        <w:rPr>
          <w:iCs/>
          <w:sz w:val="22"/>
          <w:szCs w:val="22"/>
        </w:rPr>
        <w:tab/>
      </w:r>
      <w:r w:rsidRPr="003E08A3">
        <w:rPr>
          <w:iCs/>
          <w:sz w:val="22"/>
          <w:szCs w:val="22"/>
          <w:u w:val="dotted"/>
        </w:rPr>
        <w:tab/>
      </w:r>
      <w:r w:rsidRPr="003E08A3">
        <w:rPr>
          <w:iCs/>
          <w:sz w:val="22"/>
          <w:szCs w:val="22"/>
        </w:rPr>
        <w:tab/>
      </w:r>
      <w:r w:rsidRPr="003E08A3">
        <w:rPr>
          <w:iCs/>
          <w:sz w:val="22"/>
          <w:szCs w:val="22"/>
          <w:u w:val="dotted"/>
        </w:rPr>
        <w:tab/>
      </w:r>
    </w:p>
    <w:p w14:paraId="66D9B701" w14:textId="77777777" w:rsidR="00B74462" w:rsidRPr="003E08A3" w:rsidRDefault="00B74462" w:rsidP="004D1B5A">
      <w:pPr>
        <w:pStyle w:val="Nagwek2"/>
        <w:tabs>
          <w:tab w:val="left" w:pos="1440"/>
          <w:tab w:val="left" w:pos="6480"/>
        </w:tabs>
        <w:spacing w:before="0" w:after="0"/>
        <w:rPr>
          <w:rFonts w:ascii="Times New Roman" w:hAnsi="Times New Roman" w:cs="Times New Roman"/>
          <w:b w:val="0"/>
          <w:bCs w:val="0"/>
          <w:i w:val="0"/>
          <w:iCs w:val="0"/>
          <w:sz w:val="22"/>
          <w:szCs w:val="22"/>
        </w:rPr>
      </w:pPr>
      <w:r w:rsidRPr="003E08A3">
        <w:rPr>
          <w:rFonts w:ascii="Times New Roman" w:hAnsi="Times New Roman" w:cs="Times New Roman"/>
          <w:b w:val="0"/>
          <w:bCs w:val="0"/>
          <w:i w:val="0"/>
          <w:iCs w:val="0"/>
          <w:sz w:val="22"/>
          <w:szCs w:val="22"/>
          <w:vertAlign w:val="superscript"/>
        </w:rPr>
        <w:tab/>
      </w:r>
      <w:r w:rsidRPr="003E08A3">
        <w:rPr>
          <w:rFonts w:ascii="Times New Roman" w:hAnsi="Times New Roman" w:cs="Times New Roman"/>
          <w:b w:val="0"/>
          <w:bCs w:val="0"/>
          <w:i w:val="0"/>
          <w:iCs w:val="0"/>
          <w:sz w:val="22"/>
          <w:szCs w:val="22"/>
        </w:rPr>
        <w:t>Zamawiający</w:t>
      </w:r>
      <w:r w:rsidRPr="003E08A3">
        <w:rPr>
          <w:rFonts w:ascii="Times New Roman" w:hAnsi="Times New Roman" w:cs="Times New Roman"/>
          <w:b w:val="0"/>
          <w:bCs w:val="0"/>
          <w:i w:val="0"/>
          <w:iCs w:val="0"/>
          <w:sz w:val="22"/>
          <w:szCs w:val="22"/>
        </w:rPr>
        <w:tab/>
        <w:t>Wykonawca</w:t>
      </w:r>
    </w:p>
    <w:p w14:paraId="494E8FBC" w14:textId="77777777" w:rsidR="00B74462" w:rsidRPr="003E08A3" w:rsidRDefault="00B74462">
      <w:pPr>
        <w:pStyle w:val="Tekstpodstawowywcity"/>
        <w:spacing w:before="120" w:after="120"/>
        <w:ind w:left="0" w:firstLine="0"/>
        <w:jc w:val="left"/>
        <w:rPr>
          <w:sz w:val="22"/>
          <w:szCs w:val="22"/>
        </w:rPr>
      </w:pPr>
    </w:p>
    <w:sectPr w:rsidR="00B74462" w:rsidRPr="003E08A3" w:rsidSect="004D1B5A">
      <w:headerReference w:type="even" r:id="rId8"/>
      <w:headerReference w:type="default" r:id="rId9"/>
      <w:footerReference w:type="even" r:id="rId10"/>
      <w:footerReference w:type="default" r:id="rId11"/>
      <w:headerReference w:type="first" r:id="rId12"/>
      <w:footerReference w:type="first" r:id="rId13"/>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2E6FF" w14:textId="77777777" w:rsidR="003C56CA" w:rsidRDefault="003C56CA" w:rsidP="005D6ACB">
      <w:r>
        <w:separator/>
      </w:r>
    </w:p>
  </w:endnote>
  <w:endnote w:type="continuationSeparator" w:id="0">
    <w:p w14:paraId="40D422B5" w14:textId="77777777" w:rsidR="003C56CA" w:rsidRDefault="003C56CA" w:rsidP="005D6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CEBD5" w14:textId="77777777" w:rsidR="005D6ACB" w:rsidRDefault="005D6A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4F64" w14:textId="77777777" w:rsidR="005D6ACB" w:rsidRDefault="005D6A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53901" w14:textId="77777777" w:rsidR="005D6ACB" w:rsidRDefault="005D6A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2428D" w14:textId="77777777" w:rsidR="003C56CA" w:rsidRDefault="003C56CA" w:rsidP="005D6ACB">
      <w:r>
        <w:separator/>
      </w:r>
    </w:p>
  </w:footnote>
  <w:footnote w:type="continuationSeparator" w:id="0">
    <w:p w14:paraId="0C2F388B" w14:textId="77777777" w:rsidR="003C56CA" w:rsidRDefault="003C56CA" w:rsidP="005D6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1DE6" w14:textId="77777777" w:rsidR="005D6ACB" w:rsidRDefault="005D6A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2E520" w14:textId="77777777" w:rsidR="005D6ACB" w:rsidRDefault="005D6AC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5E9A" w14:textId="77777777" w:rsidR="005D6ACB" w:rsidRDefault="005D6A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AAF1DFD"/>
    <w:multiLevelType w:val="singleLevel"/>
    <w:tmpl w:val="77B842B2"/>
    <w:lvl w:ilvl="0">
      <w:start w:val="1"/>
      <w:numFmt w:val="decimal"/>
      <w:lvlText w:val="%1."/>
      <w:legacy w:legacy="1" w:legacySpace="0" w:legacyIndent="375"/>
      <w:lvlJc w:val="left"/>
      <w:pPr>
        <w:ind w:left="375" w:hanging="375"/>
      </w:pPr>
    </w:lvl>
  </w:abstractNum>
  <w:abstractNum w:abstractNumId="2" w15:restartNumberingAfterBreak="0">
    <w:nsid w:val="105B27E5"/>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5"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6" w15:restartNumberingAfterBreak="0">
    <w:nsid w:val="21556627"/>
    <w:multiLevelType w:val="hybridMultilevel"/>
    <w:tmpl w:val="A6D4BC58"/>
    <w:lvl w:ilvl="0" w:tplc="9F24D60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AA0F5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505E1A"/>
    <w:multiLevelType w:val="hybridMultilevel"/>
    <w:tmpl w:val="9B92DDE0"/>
    <w:lvl w:ilvl="0" w:tplc="04150005">
      <w:start w:val="1"/>
      <w:numFmt w:val="bullet"/>
      <w:lvlText w:val=""/>
      <w:lvlJc w:val="left"/>
      <w:pPr>
        <w:tabs>
          <w:tab w:val="num" w:pos="1068"/>
        </w:tabs>
        <w:ind w:left="1068"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BD30468"/>
    <w:multiLevelType w:val="singleLevel"/>
    <w:tmpl w:val="44D06432"/>
    <w:lvl w:ilvl="0">
      <w:start w:val="1"/>
      <w:numFmt w:val="lowerLetter"/>
      <w:lvlText w:val="%1) "/>
      <w:lvlJc w:val="left"/>
      <w:pPr>
        <w:tabs>
          <w:tab w:val="num" w:pos="786"/>
        </w:tabs>
        <w:ind w:left="709" w:hanging="283"/>
      </w:pPr>
      <w:rPr>
        <w:rFonts w:ascii="Arial" w:hAnsi="Arial" w:cs="Times New Roman" w:hint="default"/>
        <w:b w:val="0"/>
        <w:i w:val="0"/>
        <w:sz w:val="20"/>
      </w:rPr>
    </w:lvl>
  </w:abstractNum>
  <w:abstractNum w:abstractNumId="10" w15:restartNumberingAfterBreak="0">
    <w:nsid w:val="2D827E65"/>
    <w:multiLevelType w:val="singleLevel"/>
    <w:tmpl w:val="6490504E"/>
    <w:lvl w:ilvl="0">
      <w:start w:val="1"/>
      <w:numFmt w:val="lowerLetter"/>
      <w:lvlText w:val="%1)"/>
      <w:legacy w:legacy="1" w:legacySpace="0" w:legacyIndent="360"/>
      <w:lvlJc w:val="left"/>
      <w:pPr>
        <w:ind w:left="360" w:hanging="360"/>
      </w:pPr>
    </w:lvl>
  </w:abstractNum>
  <w:abstractNum w:abstractNumId="11" w15:restartNumberingAfterBreak="0">
    <w:nsid w:val="2DE72314"/>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3" w15:restartNumberingAfterBreak="0">
    <w:nsid w:val="2EFC457E"/>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30270AE4"/>
    <w:multiLevelType w:val="hybridMultilevel"/>
    <w:tmpl w:val="67ACB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16896"/>
    <w:multiLevelType w:val="hybridMultilevel"/>
    <w:tmpl w:val="71461424"/>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D3A1976"/>
    <w:multiLevelType w:val="singleLevel"/>
    <w:tmpl w:val="09847196"/>
    <w:lvl w:ilvl="0">
      <w:start w:val="1"/>
      <w:numFmt w:val="decimal"/>
      <w:lvlText w:val="%1."/>
      <w:legacy w:legacy="1" w:legacySpace="0" w:legacyIndent="283"/>
      <w:lvlJc w:val="left"/>
      <w:pPr>
        <w:ind w:left="283" w:hanging="283"/>
      </w:pPr>
    </w:lvl>
  </w:abstractNum>
  <w:abstractNum w:abstractNumId="17" w15:restartNumberingAfterBreak="0">
    <w:nsid w:val="41E0752B"/>
    <w:multiLevelType w:val="hybridMultilevel"/>
    <w:tmpl w:val="72B4E5FE"/>
    <w:lvl w:ilvl="0" w:tplc="11E6FF22">
      <w:start w:val="1"/>
      <w:numFmt w:val="decimal"/>
      <w:lvlText w:val="%1."/>
      <w:lvlJc w:val="left"/>
      <w:pPr>
        <w:ind w:left="36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3166080"/>
    <w:multiLevelType w:val="hybridMultilevel"/>
    <w:tmpl w:val="3568620E"/>
    <w:lvl w:ilvl="0" w:tplc="BE2C2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3108DA"/>
    <w:multiLevelType w:val="hybridMultilevel"/>
    <w:tmpl w:val="97AC3D06"/>
    <w:lvl w:ilvl="0" w:tplc="82881774">
      <w:start w:val="1"/>
      <w:numFmt w:val="decimal"/>
      <w:lvlText w:val="%1."/>
      <w:lvlJc w:val="left"/>
      <w:pPr>
        <w:tabs>
          <w:tab w:val="num" w:pos="360"/>
        </w:tabs>
        <w:ind w:left="360"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7DD3164"/>
    <w:multiLevelType w:val="hybridMultilevel"/>
    <w:tmpl w:val="9D58C0CA"/>
    <w:lvl w:ilvl="0" w:tplc="7ECCDD3A">
      <w:start w:val="2"/>
      <w:numFmt w:val="decimal"/>
      <w:lvlText w:val="%1."/>
      <w:lvlJc w:val="left"/>
      <w:pPr>
        <w:ind w:left="644" w:hanging="360"/>
      </w:pPr>
      <w:rPr>
        <w:rFonts w:ascii="Times New Roman" w:hAnsi="Times New Roman" w:cs="Times New Roman" w:hint="default"/>
        <w:b w:val="0"/>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5F62A7"/>
    <w:multiLevelType w:val="multilevel"/>
    <w:tmpl w:val="BEDEED90"/>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DD4612"/>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9596AA8"/>
    <w:multiLevelType w:val="hybridMultilevel"/>
    <w:tmpl w:val="0F7E9D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B9A5FC0"/>
    <w:multiLevelType w:val="singleLevel"/>
    <w:tmpl w:val="0CB6F86E"/>
    <w:lvl w:ilvl="0">
      <w:start w:val="3"/>
      <w:numFmt w:val="decimal"/>
      <w:lvlText w:val="%1."/>
      <w:legacy w:legacy="1" w:legacySpace="0" w:legacyIndent="360"/>
      <w:lvlJc w:val="left"/>
      <w:pPr>
        <w:ind w:left="360" w:hanging="360"/>
      </w:pPr>
    </w:lvl>
  </w:abstractNum>
  <w:abstractNum w:abstractNumId="27"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8" w15:restartNumberingAfterBreak="0">
    <w:nsid w:val="623D0E31"/>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2C3102C"/>
    <w:multiLevelType w:val="hybridMultilevel"/>
    <w:tmpl w:val="D836499C"/>
    <w:lvl w:ilvl="0" w:tplc="32C88CF6">
      <w:start w:val="1"/>
      <w:numFmt w:val="bullet"/>
      <w:lvlText w:val=""/>
      <w:lvlJc w:val="left"/>
      <w:pPr>
        <w:tabs>
          <w:tab w:val="num" w:pos="1068"/>
        </w:tabs>
        <w:ind w:left="1068"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31" w15:restartNumberingAfterBreak="0">
    <w:nsid w:val="68F005E1"/>
    <w:multiLevelType w:val="singleLevel"/>
    <w:tmpl w:val="850CAC7A"/>
    <w:lvl w:ilvl="0">
      <w:start w:val="1"/>
      <w:numFmt w:val="decimal"/>
      <w:lvlText w:val="%1."/>
      <w:legacy w:legacy="1" w:legacySpace="0" w:legacyIndent="360"/>
      <w:lvlJc w:val="left"/>
      <w:pPr>
        <w:ind w:left="360" w:hanging="360"/>
      </w:pPr>
      <w:rPr>
        <w:b w:val="0"/>
        <w:i w:val="0"/>
      </w:rPr>
    </w:lvl>
  </w:abstractNum>
  <w:abstractNum w:abstractNumId="32" w15:restartNumberingAfterBreak="0">
    <w:nsid w:val="6A2F5475"/>
    <w:multiLevelType w:val="hybridMultilevel"/>
    <w:tmpl w:val="992CAFD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70652504"/>
    <w:multiLevelType w:val="hybridMultilevel"/>
    <w:tmpl w:val="08BEC8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9011FD"/>
    <w:multiLevelType w:val="hybridMultilevel"/>
    <w:tmpl w:val="7D908AA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2113EE1"/>
    <w:multiLevelType w:val="hybridMultilevel"/>
    <w:tmpl w:val="00B80C1C"/>
    <w:lvl w:ilvl="0" w:tplc="C76C3370">
      <w:start w:val="6"/>
      <w:numFmt w:val="decimal"/>
      <w:lvlText w:val="%1."/>
      <w:lvlJc w:val="left"/>
      <w:pPr>
        <w:tabs>
          <w:tab w:val="num" w:pos="360"/>
        </w:tabs>
        <w:ind w:left="283" w:hanging="283"/>
      </w:pPr>
    </w:lvl>
    <w:lvl w:ilvl="1" w:tplc="9D24FD2C">
      <w:start w:val="1"/>
      <w:numFmt w:val="decimal"/>
      <w:lvlText w:val="%2."/>
      <w:lvlJc w:val="left"/>
      <w:pPr>
        <w:tabs>
          <w:tab w:val="num" w:pos="1440"/>
        </w:tabs>
        <w:ind w:left="1440" w:hanging="360"/>
      </w:pPr>
    </w:lvl>
    <w:lvl w:ilvl="2" w:tplc="15E66EAC">
      <w:start w:val="1"/>
      <w:numFmt w:val="decimal"/>
      <w:lvlText w:val="%3."/>
      <w:lvlJc w:val="left"/>
      <w:pPr>
        <w:tabs>
          <w:tab w:val="num" w:pos="2160"/>
        </w:tabs>
        <w:ind w:left="2160" w:hanging="360"/>
      </w:pPr>
    </w:lvl>
    <w:lvl w:ilvl="3" w:tplc="1FBAA2F8">
      <w:start w:val="1"/>
      <w:numFmt w:val="decimal"/>
      <w:lvlText w:val="%4."/>
      <w:lvlJc w:val="left"/>
      <w:pPr>
        <w:tabs>
          <w:tab w:val="num" w:pos="2880"/>
        </w:tabs>
        <w:ind w:left="2880" w:hanging="360"/>
      </w:pPr>
    </w:lvl>
    <w:lvl w:ilvl="4" w:tplc="9B4672CE">
      <w:start w:val="1"/>
      <w:numFmt w:val="decimal"/>
      <w:lvlText w:val="%5."/>
      <w:lvlJc w:val="left"/>
      <w:pPr>
        <w:tabs>
          <w:tab w:val="num" w:pos="3600"/>
        </w:tabs>
        <w:ind w:left="3600" w:hanging="360"/>
      </w:pPr>
    </w:lvl>
    <w:lvl w:ilvl="5" w:tplc="B80ADE40">
      <w:start w:val="1"/>
      <w:numFmt w:val="decimal"/>
      <w:lvlText w:val="%6."/>
      <w:lvlJc w:val="left"/>
      <w:pPr>
        <w:tabs>
          <w:tab w:val="num" w:pos="4320"/>
        </w:tabs>
        <w:ind w:left="4320" w:hanging="360"/>
      </w:pPr>
    </w:lvl>
    <w:lvl w:ilvl="6" w:tplc="C9CAE506">
      <w:start w:val="1"/>
      <w:numFmt w:val="decimal"/>
      <w:lvlText w:val="%7."/>
      <w:lvlJc w:val="left"/>
      <w:pPr>
        <w:tabs>
          <w:tab w:val="num" w:pos="5040"/>
        </w:tabs>
        <w:ind w:left="5040" w:hanging="360"/>
      </w:pPr>
    </w:lvl>
    <w:lvl w:ilvl="7" w:tplc="B2142CFA">
      <w:start w:val="1"/>
      <w:numFmt w:val="decimal"/>
      <w:lvlText w:val="%8."/>
      <w:lvlJc w:val="left"/>
      <w:pPr>
        <w:tabs>
          <w:tab w:val="num" w:pos="5760"/>
        </w:tabs>
        <w:ind w:left="5760" w:hanging="360"/>
      </w:pPr>
    </w:lvl>
    <w:lvl w:ilvl="8" w:tplc="B8564F98">
      <w:start w:val="1"/>
      <w:numFmt w:val="decimal"/>
      <w:lvlText w:val="%9."/>
      <w:lvlJc w:val="left"/>
      <w:pPr>
        <w:tabs>
          <w:tab w:val="num" w:pos="6480"/>
        </w:tabs>
        <w:ind w:left="6480" w:hanging="360"/>
      </w:pPr>
    </w:lvl>
  </w:abstractNum>
  <w:abstractNum w:abstractNumId="37" w15:restartNumberingAfterBreak="0">
    <w:nsid w:val="72CC465A"/>
    <w:multiLevelType w:val="singleLevel"/>
    <w:tmpl w:val="4CA81DA6"/>
    <w:lvl w:ilvl="0">
      <w:start w:val="2"/>
      <w:numFmt w:val="decimal"/>
      <w:lvlText w:val="%1."/>
      <w:legacy w:legacy="1" w:legacySpace="0" w:legacyIndent="283"/>
      <w:lvlJc w:val="left"/>
      <w:pPr>
        <w:ind w:left="283" w:hanging="283"/>
      </w:pPr>
    </w:lvl>
  </w:abstractNum>
  <w:abstractNum w:abstractNumId="38" w15:restartNumberingAfterBreak="0">
    <w:nsid w:val="7BE13133"/>
    <w:multiLevelType w:val="hybridMultilevel"/>
    <w:tmpl w:val="8098ADBA"/>
    <w:lvl w:ilvl="0" w:tplc="AEA6B05C">
      <w:start w:val="1"/>
      <w:numFmt w:val="decimal"/>
      <w:lvlText w:val="%1."/>
      <w:lvlJc w:val="left"/>
      <w:pPr>
        <w:tabs>
          <w:tab w:val="num" w:pos="360"/>
        </w:tabs>
        <w:ind w:left="283" w:hanging="283"/>
      </w:pPr>
      <w:rPr>
        <w:b w:val="0"/>
        <w:i w:val="0"/>
      </w:rPr>
    </w:lvl>
    <w:lvl w:ilvl="1" w:tplc="6EC05AB2">
      <w:start w:val="1"/>
      <w:numFmt w:val="decimal"/>
      <w:lvlText w:val="%2."/>
      <w:lvlJc w:val="left"/>
      <w:pPr>
        <w:tabs>
          <w:tab w:val="num" w:pos="1440"/>
        </w:tabs>
        <w:ind w:left="1440" w:hanging="360"/>
      </w:pPr>
    </w:lvl>
    <w:lvl w:ilvl="2" w:tplc="E4F8B6B8">
      <w:start w:val="1"/>
      <w:numFmt w:val="decimal"/>
      <w:lvlText w:val="%3."/>
      <w:lvlJc w:val="left"/>
      <w:pPr>
        <w:tabs>
          <w:tab w:val="num" w:pos="2160"/>
        </w:tabs>
        <w:ind w:left="2160" w:hanging="360"/>
      </w:pPr>
    </w:lvl>
    <w:lvl w:ilvl="3" w:tplc="326A52D8">
      <w:start w:val="1"/>
      <w:numFmt w:val="decimal"/>
      <w:lvlText w:val="%4."/>
      <w:lvlJc w:val="left"/>
      <w:pPr>
        <w:tabs>
          <w:tab w:val="num" w:pos="2880"/>
        </w:tabs>
        <w:ind w:left="2880" w:hanging="360"/>
      </w:pPr>
    </w:lvl>
    <w:lvl w:ilvl="4" w:tplc="B5787266">
      <w:start w:val="1"/>
      <w:numFmt w:val="decimal"/>
      <w:lvlText w:val="%5."/>
      <w:lvlJc w:val="left"/>
      <w:pPr>
        <w:tabs>
          <w:tab w:val="num" w:pos="3600"/>
        </w:tabs>
        <w:ind w:left="3600" w:hanging="360"/>
      </w:pPr>
    </w:lvl>
    <w:lvl w:ilvl="5" w:tplc="489AA960">
      <w:start w:val="1"/>
      <w:numFmt w:val="decimal"/>
      <w:lvlText w:val="%6."/>
      <w:lvlJc w:val="left"/>
      <w:pPr>
        <w:tabs>
          <w:tab w:val="num" w:pos="4320"/>
        </w:tabs>
        <w:ind w:left="4320" w:hanging="360"/>
      </w:pPr>
    </w:lvl>
    <w:lvl w:ilvl="6" w:tplc="681A24E2">
      <w:start w:val="1"/>
      <w:numFmt w:val="decimal"/>
      <w:lvlText w:val="%7."/>
      <w:lvlJc w:val="left"/>
      <w:pPr>
        <w:tabs>
          <w:tab w:val="num" w:pos="5040"/>
        </w:tabs>
        <w:ind w:left="5040" w:hanging="360"/>
      </w:pPr>
    </w:lvl>
    <w:lvl w:ilvl="7" w:tplc="4C76DAFA">
      <w:start w:val="1"/>
      <w:numFmt w:val="decimal"/>
      <w:lvlText w:val="%8."/>
      <w:lvlJc w:val="left"/>
      <w:pPr>
        <w:tabs>
          <w:tab w:val="num" w:pos="5760"/>
        </w:tabs>
        <w:ind w:left="5760" w:hanging="360"/>
      </w:pPr>
    </w:lvl>
    <w:lvl w:ilvl="8" w:tplc="3E56E456">
      <w:start w:val="1"/>
      <w:numFmt w:val="decimal"/>
      <w:lvlText w:val="%9."/>
      <w:lvlJc w:val="left"/>
      <w:pPr>
        <w:tabs>
          <w:tab w:val="num" w:pos="6480"/>
        </w:tabs>
        <w:ind w:left="6480" w:hanging="360"/>
      </w:pPr>
    </w:lvl>
  </w:abstractNum>
  <w:abstractNum w:abstractNumId="39" w15:restartNumberingAfterBreak="0">
    <w:nsid w:val="7C4F245E"/>
    <w:multiLevelType w:val="singleLevel"/>
    <w:tmpl w:val="AAFE3D52"/>
    <w:lvl w:ilvl="0">
      <w:start w:val="2"/>
      <w:numFmt w:val="lowerLetter"/>
      <w:lvlText w:val="%1)"/>
      <w:legacy w:legacy="1" w:legacySpace="0" w:legacyIndent="360"/>
      <w:lvlJc w:val="left"/>
      <w:pPr>
        <w:ind w:left="360" w:hanging="360"/>
      </w:pPr>
    </w:lvl>
  </w:abstractNum>
  <w:num w:numId="1" w16cid:durableId="160237291">
    <w:abstractNumId w:val="19"/>
  </w:num>
  <w:num w:numId="2" w16cid:durableId="680931440">
    <w:abstractNumId w:val="22"/>
  </w:num>
  <w:num w:numId="3" w16cid:durableId="1696929876">
    <w:abstractNumId w:val="35"/>
  </w:num>
  <w:num w:numId="4" w16cid:durableId="129249329">
    <w:abstractNumId w:val="24"/>
  </w:num>
  <w:num w:numId="5" w16cid:durableId="2096242572">
    <w:abstractNumId w:val="13"/>
    <w:lvlOverride w:ilvl="0">
      <w:startOverride w:val="1"/>
    </w:lvlOverride>
  </w:num>
  <w:num w:numId="6" w16cid:durableId="131485674">
    <w:abstractNumId w:val="1"/>
    <w:lvlOverride w:ilvl="0">
      <w:startOverride w:val="1"/>
    </w:lvlOverride>
  </w:num>
  <w:num w:numId="7" w16cid:durableId="345601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0429064">
    <w:abstractNumId w:val="0"/>
  </w:num>
  <w:num w:numId="9" w16cid:durableId="1614633722">
    <w:abstractNumId w:val="37"/>
    <w:lvlOverride w:ilvl="0">
      <w:startOverride w:val="2"/>
    </w:lvlOverride>
  </w:num>
  <w:num w:numId="10" w16cid:durableId="2091344058">
    <w:abstractNumId w:val="16"/>
    <w:lvlOverride w:ilvl="0">
      <w:startOverride w:val="1"/>
    </w:lvlOverride>
  </w:num>
  <w:num w:numId="11" w16cid:durableId="2083410189">
    <w:abstractNumId w:val="32"/>
  </w:num>
  <w:num w:numId="12" w16cid:durableId="375469833">
    <w:abstractNumId w:val="8"/>
  </w:num>
  <w:num w:numId="13" w16cid:durableId="40908257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8208879">
    <w:abstractNumId w:val="31"/>
    <w:lvlOverride w:ilvl="0">
      <w:startOverride w:val="1"/>
    </w:lvlOverride>
  </w:num>
  <w:num w:numId="15" w16cid:durableId="1703629639">
    <w:abstractNumId w:val="4"/>
    <w:lvlOverride w:ilvl="0">
      <w:startOverride w:val="1"/>
    </w:lvlOverride>
  </w:num>
  <w:num w:numId="16" w16cid:durableId="106509182">
    <w:abstractNumId w:val="30"/>
    <w:lvlOverride w:ilvl="0">
      <w:startOverride w:val="1"/>
    </w:lvlOverride>
  </w:num>
  <w:num w:numId="17" w16cid:durableId="515310772">
    <w:abstractNumId w:val="10"/>
    <w:lvlOverride w:ilvl="0">
      <w:startOverride w:val="1"/>
    </w:lvlOverride>
  </w:num>
  <w:num w:numId="18" w16cid:durableId="507520956">
    <w:abstractNumId w:val="39"/>
    <w:lvlOverride w:ilvl="0">
      <w:startOverride w:val="2"/>
    </w:lvlOverride>
  </w:num>
  <w:num w:numId="19" w16cid:durableId="534578989">
    <w:abstractNumId w:val="26"/>
    <w:lvlOverride w:ilvl="0">
      <w:startOverride w:val="3"/>
    </w:lvlOverride>
  </w:num>
  <w:num w:numId="20" w16cid:durableId="1734355656">
    <w:abstractNumId w:val="23"/>
  </w:num>
  <w:num w:numId="21" w16cid:durableId="1722048499">
    <w:abstractNumId w:val="5"/>
    <w:lvlOverride w:ilvl="0">
      <w:startOverride w:val="1"/>
    </w:lvlOverride>
  </w:num>
  <w:num w:numId="22" w16cid:durableId="1159075560">
    <w:abstractNumId w:val="9"/>
    <w:lvlOverride w:ilvl="0">
      <w:startOverride w:val="1"/>
    </w:lvlOverride>
  </w:num>
  <w:num w:numId="23" w16cid:durableId="1947499689">
    <w:abstractNumId w:val="7"/>
  </w:num>
  <w:num w:numId="24" w16cid:durableId="928196436">
    <w:abstractNumId w:val="13"/>
  </w:num>
  <w:num w:numId="25" w16cid:durableId="1865560723">
    <w:abstractNumId w:val="25"/>
  </w:num>
  <w:num w:numId="26" w16cid:durableId="2119635115">
    <w:abstractNumId w:val="12"/>
  </w:num>
  <w:num w:numId="27" w16cid:durableId="809397983">
    <w:abstractNumId w:val="21"/>
  </w:num>
  <w:num w:numId="28" w16cid:durableId="75709784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76695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8575192">
    <w:abstractNumId w:val="28"/>
  </w:num>
  <w:num w:numId="31" w16cid:durableId="400904538">
    <w:abstractNumId w:val="2"/>
  </w:num>
  <w:num w:numId="32" w16cid:durableId="6554582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6723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6667682">
    <w:abstractNumId w:val="14"/>
  </w:num>
  <w:num w:numId="35" w16cid:durableId="1035080261">
    <w:abstractNumId w:val="18"/>
  </w:num>
  <w:num w:numId="36" w16cid:durableId="247276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965323">
    <w:abstractNumId w:val="33"/>
  </w:num>
  <w:num w:numId="38" w16cid:durableId="1202941089">
    <w:abstractNumId w:val="20"/>
  </w:num>
  <w:num w:numId="39" w16cid:durableId="803693472">
    <w:abstractNumId w:val="27"/>
  </w:num>
  <w:num w:numId="40" w16cid:durableId="815143055">
    <w:abstractNumId w:val="6"/>
  </w:num>
  <w:num w:numId="41" w16cid:durableId="1398014355">
    <w:abstractNumId w:val="34"/>
  </w:num>
  <w:num w:numId="42" w16cid:durableId="42862025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AF1"/>
    <w:rsid w:val="00011E96"/>
    <w:rsid w:val="00014C7E"/>
    <w:rsid w:val="000206A3"/>
    <w:rsid w:val="000206FB"/>
    <w:rsid w:val="00027759"/>
    <w:rsid w:val="00050BE3"/>
    <w:rsid w:val="00063E92"/>
    <w:rsid w:val="0007493D"/>
    <w:rsid w:val="0008459A"/>
    <w:rsid w:val="00085FA4"/>
    <w:rsid w:val="00086957"/>
    <w:rsid w:val="00090D32"/>
    <w:rsid w:val="00091B55"/>
    <w:rsid w:val="0009612B"/>
    <w:rsid w:val="000A124D"/>
    <w:rsid w:val="000A1FDE"/>
    <w:rsid w:val="000A7686"/>
    <w:rsid w:val="000C343E"/>
    <w:rsid w:val="000C3B9C"/>
    <w:rsid w:val="000D26A8"/>
    <w:rsid w:val="000D29A1"/>
    <w:rsid w:val="000D6F2E"/>
    <w:rsid w:val="000D7C1F"/>
    <w:rsid w:val="000E0A03"/>
    <w:rsid w:val="000F5794"/>
    <w:rsid w:val="001048BD"/>
    <w:rsid w:val="00116EC3"/>
    <w:rsid w:val="00117483"/>
    <w:rsid w:val="001341EA"/>
    <w:rsid w:val="0014248D"/>
    <w:rsid w:val="00143506"/>
    <w:rsid w:val="00166504"/>
    <w:rsid w:val="00181DB4"/>
    <w:rsid w:val="00184E73"/>
    <w:rsid w:val="00197E18"/>
    <w:rsid w:val="001A7287"/>
    <w:rsid w:val="001C339D"/>
    <w:rsid w:val="001C515F"/>
    <w:rsid w:val="001D5B64"/>
    <w:rsid w:val="001E5956"/>
    <w:rsid w:val="002037B8"/>
    <w:rsid w:val="002039F1"/>
    <w:rsid w:val="00211D05"/>
    <w:rsid w:val="00216336"/>
    <w:rsid w:val="002344E6"/>
    <w:rsid w:val="0023476A"/>
    <w:rsid w:val="00237EA8"/>
    <w:rsid w:val="00252980"/>
    <w:rsid w:val="0028126C"/>
    <w:rsid w:val="00283551"/>
    <w:rsid w:val="002862DA"/>
    <w:rsid w:val="0029194B"/>
    <w:rsid w:val="00292461"/>
    <w:rsid w:val="00292879"/>
    <w:rsid w:val="002940DC"/>
    <w:rsid w:val="002961B1"/>
    <w:rsid w:val="00296F0A"/>
    <w:rsid w:val="002A7E0E"/>
    <w:rsid w:val="002B67B1"/>
    <w:rsid w:val="002C5E68"/>
    <w:rsid w:val="002D3D69"/>
    <w:rsid w:val="002D4CDC"/>
    <w:rsid w:val="002E709F"/>
    <w:rsid w:val="002F38E2"/>
    <w:rsid w:val="00330217"/>
    <w:rsid w:val="00354230"/>
    <w:rsid w:val="00367188"/>
    <w:rsid w:val="0036798C"/>
    <w:rsid w:val="003836E8"/>
    <w:rsid w:val="003972B3"/>
    <w:rsid w:val="003A0D9D"/>
    <w:rsid w:val="003A4EA4"/>
    <w:rsid w:val="003A623E"/>
    <w:rsid w:val="003A7AA2"/>
    <w:rsid w:val="003B34EC"/>
    <w:rsid w:val="003C56CA"/>
    <w:rsid w:val="003D0BF9"/>
    <w:rsid w:val="003D0C53"/>
    <w:rsid w:val="003D3C78"/>
    <w:rsid w:val="003D4134"/>
    <w:rsid w:val="003E08A3"/>
    <w:rsid w:val="003F2FD4"/>
    <w:rsid w:val="00404566"/>
    <w:rsid w:val="004053B7"/>
    <w:rsid w:val="004176A6"/>
    <w:rsid w:val="00443EA0"/>
    <w:rsid w:val="0045468D"/>
    <w:rsid w:val="00483145"/>
    <w:rsid w:val="004916ED"/>
    <w:rsid w:val="004B618A"/>
    <w:rsid w:val="004C29FE"/>
    <w:rsid w:val="004D0AF5"/>
    <w:rsid w:val="004D1B5A"/>
    <w:rsid w:val="004D70C5"/>
    <w:rsid w:val="004E4076"/>
    <w:rsid w:val="004F0245"/>
    <w:rsid w:val="004F6349"/>
    <w:rsid w:val="00504815"/>
    <w:rsid w:val="005155D7"/>
    <w:rsid w:val="00527C40"/>
    <w:rsid w:val="00537049"/>
    <w:rsid w:val="0055075D"/>
    <w:rsid w:val="005528F5"/>
    <w:rsid w:val="00560841"/>
    <w:rsid w:val="00567DF2"/>
    <w:rsid w:val="00584197"/>
    <w:rsid w:val="005849E6"/>
    <w:rsid w:val="005943EF"/>
    <w:rsid w:val="005A0EA7"/>
    <w:rsid w:val="005A6A45"/>
    <w:rsid w:val="005B31D8"/>
    <w:rsid w:val="005B4C3C"/>
    <w:rsid w:val="005B66BD"/>
    <w:rsid w:val="005C0399"/>
    <w:rsid w:val="005C7614"/>
    <w:rsid w:val="005D052D"/>
    <w:rsid w:val="005D6ACB"/>
    <w:rsid w:val="005E2797"/>
    <w:rsid w:val="00602D99"/>
    <w:rsid w:val="006055EF"/>
    <w:rsid w:val="00615498"/>
    <w:rsid w:val="00645288"/>
    <w:rsid w:val="0065020C"/>
    <w:rsid w:val="00657398"/>
    <w:rsid w:val="00670B36"/>
    <w:rsid w:val="00673437"/>
    <w:rsid w:val="00676918"/>
    <w:rsid w:val="006A02C0"/>
    <w:rsid w:val="006A7823"/>
    <w:rsid w:val="006D33F0"/>
    <w:rsid w:val="006E3AD5"/>
    <w:rsid w:val="006E55F2"/>
    <w:rsid w:val="006F2108"/>
    <w:rsid w:val="006F312E"/>
    <w:rsid w:val="00711A5B"/>
    <w:rsid w:val="007223E5"/>
    <w:rsid w:val="00723F5C"/>
    <w:rsid w:val="00750A35"/>
    <w:rsid w:val="007818B7"/>
    <w:rsid w:val="00783C8A"/>
    <w:rsid w:val="00793398"/>
    <w:rsid w:val="0079495E"/>
    <w:rsid w:val="00796590"/>
    <w:rsid w:val="007966B7"/>
    <w:rsid w:val="007A4A27"/>
    <w:rsid w:val="007B1F37"/>
    <w:rsid w:val="007C2992"/>
    <w:rsid w:val="00800828"/>
    <w:rsid w:val="00802212"/>
    <w:rsid w:val="00814C9E"/>
    <w:rsid w:val="00815523"/>
    <w:rsid w:val="008256FE"/>
    <w:rsid w:val="00837EE0"/>
    <w:rsid w:val="0086025A"/>
    <w:rsid w:val="0087338F"/>
    <w:rsid w:val="008750EA"/>
    <w:rsid w:val="00875669"/>
    <w:rsid w:val="008921B2"/>
    <w:rsid w:val="0089249F"/>
    <w:rsid w:val="00892B3D"/>
    <w:rsid w:val="008A15E7"/>
    <w:rsid w:val="008A436F"/>
    <w:rsid w:val="008B48ED"/>
    <w:rsid w:val="008F4453"/>
    <w:rsid w:val="008F669E"/>
    <w:rsid w:val="00906CB5"/>
    <w:rsid w:val="00914DCF"/>
    <w:rsid w:val="009241B7"/>
    <w:rsid w:val="009271EB"/>
    <w:rsid w:val="00933E2E"/>
    <w:rsid w:val="00955D39"/>
    <w:rsid w:val="009635C1"/>
    <w:rsid w:val="00964796"/>
    <w:rsid w:val="0097055B"/>
    <w:rsid w:val="00984A50"/>
    <w:rsid w:val="0098672E"/>
    <w:rsid w:val="00990E0E"/>
    <w:rsid w:val="009A79BE"/>
    <w:rsid w:val="009C1F4E"/>
    <w:rsid w:val="009C56D2"/>
    <w:rsid w:val="009E5D81"/>
    <w:rsid w:val="009F60E9"/>
    <w:rsid w:val="00A22633"/>
    <w:rsid w:val="00A25CCA"/>
    <w:rsid w:val="00A25D23"/>
    <w:rsid w:val="00A2751D"/>
    <w:rsid w:val="00A4463E"/>
    <w:rsid w:val="00A46A6A"/>
    <w:rsid w:val="00A5007F"/>
    <w:rsid w:val="00A6504F"/>
    <w:rsid w:val="00A71E8A"/>
    <w:rsid w:val="00A806C9"/>
    <w:rsid w:val="00AA4DB8"/>
    <w:rsid w:val="00AB296E"/>
    <w:rsid w:val="00AB31BF"/>
    <w:rsid w:val="00AB3CA3"/>
    <w:rsid w:val="00AC0447"/>
    <w:rsid w:val="00AC0864"/>
    <w:rsid w:val="00AC11BD"/>
    <w:rsid w:val="00AC57BB"/>
    <w:rsid w:val="00AC57EE"/>
    <w:rsid w:val="00AC5E9B"/>
    <w:rsid w:val="00AD1696"/>
    <w:rsid w:val="00AD1765"/>
    <w:rsid w:val="00AF7939"/>
    <w:rsid w:val="00AF7D18"/>
    <w:rsid w:val="00B02251"/>
    <w:rsid w:val="00B10AF4"/>
    <w:rsid w:val="00B13910"/>
    <w:rsid w:val="00B16A4E"/>
    <w:rsid w:val="00B41B4D"/>
    <w:rsid w:val="00B46718"/>
    <w:rsid w:val="00B46B68"/>
    <w:rsid w:val="00B4765B"/>
    <w:rsid w:val="00B51808"/>
    <w:rsid w:val="00B51F22"/>
    <w:rsid w:val="00B525DC"/>
    <w:rsid w:val="00B56387"/>
    <w:rsid w:val="00B71514"/>
    <w:rsid w:val="00B74462"/>
    <w:rsid w:val="00B857DF"/>
    <w:rsid w:val="00B9102F"/>
    <w:rsid w:val="00B957D7"/>
    <w:rsid w:val="00BB1B09"/>
    <w:rsid w:val="00BB6384"/>
    <w:rsid w:val="00BC2993"/>
    <w:rsid w:val="00C11286"/>
    <w:rsid w:val="00C1477B"/>
    <w:rsid w:val="00C16EA4"/>
    <w:rsid w:val="00C200E9"/>
    <w:rsid w:val="00C3639D"/>
    <w:rsid w:val="00C434CF"/>
    <w:rsid w:val="00C55289"/>
    <w:rsid w:val="00C56F3C"/>
    <w:rsid w:val="00C72DC0"/>
    <w:rsid w:val="00C774BD"/>
    <w:rsid w:val="00C969A3"/>
    <w:rsid w:val="00CA04C6"/>
    <w:rsid w:val="00CA29CD"/>
    <w:rsid w:val="00CA5954"/>
    <w:rsid w:val="00CA6809"/>
    <w:rsid w:val="00CD46F8"/>
    <w:rsid w:val="00CD4ED4"/>
    <w:rsid w:val="00CE5675"/>
    <w:rsid w:val="00CE71C6"/>
    <w:rsid w:val="00CF0137"/>
    <w:rsid w:val="00D05AF1"/>
    <w:rsid w:val="00D117F3"/>
    <w:rsid w:val="00D17409"/>
    <w:rsid w:val="00D27884"/>
    <w:rsid w:val="00D27AD8"/>
    <w:rsid w:val="00D40C56"/>
    <w:rsid w:val="00D45C2D"/>
    <w:rsid w:val="00D74777"/>
    <w:rsid w:val="00D75514"/>
    <w:rsid w:val="00D86BDA"/>
    <w:rsid w:val="00DA2BE5"/>
    <w:rsid w:val="00DB5F99"/>
    <w:rsid w:val="00DC2B40"/>
    <w:rsid w:val="00DC3F76"/>
    <w:rsid w:val="00DD340B"/>
    <w:rsid w:val="00DF22A2"/>
    <w:rsid w:val="00DF398E"/>
    <w:rsid w:val="00DF4E6C"/>
    <w:rsid w:val="00E174D1"/>
    <w:rsid w:val="00E41268"/>
    <w:rsid w:val="00E41561"/>
    <w:rsid w:val="00E47303"/>
    <w:rsid w:val="00E63682"/>
    <w:rsid w:val="00E658A4"/>
    <w:rsid w:val="00E71940"/>
    <w:rsid w:val="00E71D45"/>
    <w:rsid w:val="00E72BBF"/>
    <w:rsid w:val="00E7493B"/>
    <w:rsid w:val="00E86F06"/>
    <w:rsid w:val="00E95EDF"/>
    <w:rsid w:val="00E97E2E"/>
    <w:rsid w:val="00EB0E38"/>
    <w:rsid w:val="00EB22DD"/>
    <w:rsid w:val="00EB6487"/>
    <w:rsid w:val="00EC72AB"/>
    <w:rsid w:val="00F078FF"/>
    <w:rsid w:val="00F124EE"/>
    <w:rsid w:val="00F143C6"/>
    <w:rsid w:val="00F36A5C"/>
    <w:rsid w:val="00F463F5"/>
    <w:rsid w:val="00F521BE"/>
    <w:rsid w:val="00F61BBE"/>
    <w:rsid w:val="00F74767"/>
    <w:rsid w:val="00F83207"/>
    <w:rsid w:val="00FB7547"/>
    <w:rsid w:val="00FE1022"/>
    <w:rsid w:val="00FE1A04"/>
    <w:rsid w:val="00FE4A55"/>
    <w:rsid w:val="00FF243C"/>
    <w:rsid w:val="00FF2B08"/>
    <w:rsid w:val="00FF7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B33689"/>
  <w15:chartTrackingRefBased/>
  <w15:docId w15:val="{B90D4699-580E-4E29-BE87-337A3E1F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52980"/>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spacing w:line="360" w:lineRule="auto"/>
      <w:ind w:left="709" w:hanging="1"/>
      <w:jc w:val="both"/>
    </w:pPr>
    <w:rPr>
      <w:szCs w:val="20"/>
    </w:rPr>
  </w:style>
  <w:style w:type="paragraph" w:styleId="Tekstpodstawowy2">
    <w:name w:val="Body Text 2"/>
    <w:basedOn w:val="Normalny"/>
    <w:link w:val="Tekstpodstawowy2Znak"/>
    <w:pPr>
      <w:spacing w:line="360" w:lineRule="auto"/>
      <w:jc w:val="both"/>
    </w:pPr>
    <w:rPr>
      <w:rFonts w:ascii="Arial" w:hAnsi="Arial"/>
      <w:sz w:val="22"/>
      <w:szCs w:val="20"/>
    </w:rPr>
  </w:style>
  <w:style w:type="paragraph" w:styleId="Tekstpodstawowy">
    <w:name w:val="Body Text"/>
    <w:basedOn w:val="Normalny"/>
    <w:link w:val="TekstpodstawowyZnak"/>
    <w:pPr>
      <w:spacing w:line="360" w:lineRule="auto"/>
      <w:jc w:val="both"/>
    </w:pPr>
    <w:rPr>
      <w:szCs w:val="20"/>
    </w:r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940D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2940DC"/>
    <w:pPr>
      <w:autoSpaceDE w:val="0"/>
      <w:autoSpaceDN w:val="0"/>
      <w:adjustRightInd w:val="0"/>
    </w:pPr>
    <w:rPr>
      <w:color w:val="000000"/>
      <w:sz w:val="24"/>
      <w:szCs w:val="24"/>
    </w:rPr>
  </w:style>
  <w:style w:type="paragraph" w:styleId="Nagwek">
    <w:name w:val="header"/>
    <w:basedOn w:val="Normalny"/>
    <w:link w:val="NagwekZnak"/>
    <w:rsid w:val="005D6ACB"/>
    <w:pPr>
      <w:tabs>
        <w:tab w:val="center" w:pos="4536"/>
        <w:tab w:val="right" w:pos="9072"/>
      </w:tabs>
    </w:pPr>
  </w:style>
  <w:style w:type="character" w:customStyle="1" w:styleId="NagwekZnak">
    <w:name w:val="Nagłówek Znak"/>
    <w:link w:val="Nagwek"/>
    <w:rsid w:val="005D6ACB"/>
    <w:rPr>
      <w:sz w:val="24"/>
      <w:szCs w:val="24"/>
    </w:rPr>
  </w:style>
  <w:style w:type="paragraph" w:styleId="Stopka">
    <w:name w:val="footer"/>
    <w:basedOn w:val="Normalny"/>
    <w:link w:val="StopkaZnak"/>
    <w:rsid w:val="005D6ACB"/>
    <w:pPr>
      <w:tabs>
        <w:tab w:val="center" w:pos="4536"/>
        <w:tab w:val="right" w:pos="9072"/>
      </w:tabs>
    </w:pPr>
  </w:style>
  <w:style w:type="character" w:customStyle="1" w:styleId="StopkaZnak">
    <w:name w:val="Stopka Znak"/>
    <w:link w:val="Stopka"/>
    <w:rsid w:val="005D6ACB"/>
    <w:rPr>
      <w:sz w:val="24"/>
      <w:szCs w:val="24"/>
    </w:rPr>
  </w:style>
  <w:style w:type="character" w:customStyle="1" w:styleId="TekstpodstawowywcityZnak">
    <w:name w:val="Tekst podstawowy wcięty Znak"/>
    <w:link w:val="Tekstpodstawowywcity"/>
    <w:rsid w:val="00796590"/>
    <w:rPr>
      <w:sz w:val="24"/>
    </w:rPr>
  </w:style>
  <w:style w:type="character" w:customStyle="1" w:styleId="Tekstpodstawowy2Znak">
    <w:name w:val="Tekst podstawowy 2 Znak"/>
    <w:link w:val="Tekstpodstawowy2"/>
    <w:rsid w:val="00F36A5C"/>
    <w:rPr>
      <w:rFonts w:ascii="Arial" w:hAnsi="Arial"/>
      <w:sz w:val="22"/>
    </w:rPr>
  </w:style>
  <w:style w:type="character" w:customStyle="1" w:styleId="TekstpodstawowyZnak">
    <w:name w:val="Tekst podstawowy Znak"/>
    <w:link w:val="Tekstpodstawowy"/>
    <w:rsid w:val="00DC3F76"/>
    <w:rPr>
      <w:sz w:val="24"/>
    </w:rPr>
  </w:style>
  <w:style w:type="paragraph" w:styleId="Tekstdymka">
    <w:name w:val="Balloon Text"/>
    <w:basedOn w:val="Normalny"/>
    <w:link w:val="TekstdymkaZnak"/>
    <w:rsid w:val="002037B8"/>
    <w:rPr>
      <w:rFonts w:ascii="Segoe UI" w:hAnsi="Segoe UI" w:cs="Segoe UI"/>
      <w:sz w:val="18"/>
      <w:szCs w:val="18"/>
    </w:rPr>
  </w:style>
  <w:style w:type="character" w:customStyle="1" w:styleId="TekstdymkaZnak">
    <w:name w:val="Tekst dymka Znak"/>
    <w:link w:val="Tekstdymka"/>
    <w:rsid w:val="002037B8"/>
    <w:rPr>
      <w:rFonts w:ascii="Segoe UI" w:hAnsi="Segoe UI" w:cs="Segoe UI"/>
      <w:sz w:val="18"/>
      <w:szCs w:val="18"/>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0206A3"/>
    <w:rPr>
      <w:rFonts w:ascii="Calibri" w:eastAsia="Calibri" w:hAnsi="Calibri"/>
      <w:sz w:val="22"/>
      <w:szCs w:val="22"/>
      <w:lang w:eastAsia="en-US"/>
    </w:rPr>
  </w:style>
  <w:style w:type="character" w:customStyle="1" w:styleId="markedcontent">
    <w:name w:val="markedcontent"/>
    <w:rsid w:val="000206A3"/>
  </w:style>
  <w:style w:type="character" w:styleId="Odwoaniedokomentarza">
    <w:name w:val="annotation reference"/>
    <w:basedOn w:val="Domylnaczcionkaakapitu"/>
    <w:rsid w:val="00AB296E"/>
    <w:rPr>
      <w:sz w:val="16"/>
      <w:szCs w:val="16"/>
    </w:rPr>
  </w:style>
  <w:style w:type="paragraph" w:styleId="Tekstkomentarza">
    <w:name w:val="annotation text"/>
    <w:basedOn w:val="Normalny"/>
    <w:link w:val="TekstkomentarzaZnak"/>
    <w:rsid w:val="00AB296E"/>
    <w:rPr>
      <w:sz w:val="20"/>
      <w:szCs w:val="20"/>
    </w:rPr>
  </w:style>
  <w:style w:type="character" w:customStyle="1" w:styleId="TekstkomentarzaZnak">
    <w:name w:val="Tekst komentarza Znak"/>
    <w:basedOn w:val="Domylnaczcionkaakapitu"/>
    <w:link w:val="Tekstkomentarza"/>
    <w:rsid w:val="00AB296E"/>
  </w:style>
  <w:style w:type="paragraph" w:styleId="Tematkomentarza">
    <w:name w:val="annotation subject"/>
    <w:basedOn w:val="Tekstkomentarza"/>
    <w:next w:val="Tekstkomentarza"/>
    <w:link w:val="TematkomentarzaZnak"/>
    <w:rsid w:val="00AB296E"/>
    <w:rPr>
      <w:b/>
      <w:bCs/>
    </w:rPr>
  </w:style>
  <w:style w:type="character" w:customStyle="1" w:styleId="TematkomentarzaZnak">
    <w:name w:val="Temat komentarza Znak"/>
    <w:basedOn w:val="TekstkomentarzaZnak"/>
    <w:link w:val="Tematkomentarza"/>
    <w:rsid w:val="00AB296E"/>
    <w:rPr>
      <w:b/>
      <w:bCs/>
    </w:rPr>
  </w:style>
  <w:style w:type="paragraph" w:styleId="Poprawka">
    <w:name w:val="Revision"/>
    <w:hidden/>
    <w:uiPriority w:val="99"/>
    <w:semiHidden/>
    <w:rsid w:val="00AB29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0867">
      <w:bodyDiv w:val="1"/>
      <w:marLeft w:val="0"/>
      <w:marRight w:val="0"/>
      <w:marTop w:val="0"/>
      <w:marBottom w:val="0"/>
      <w:divBdr>
        <w:top w:val="none" w:sz="0" w:space="0" w:color="auto"/>
        <w:left w:val="none" w:sz="0" w:space="0" w:color="auto"/>
        <w:bottom w:val="none" w:sz="0" w:space="0" w:color="auto"/>
        <w:right w:val="none" w:sz="0" w:space="0" w:color="auto"/>
      </w:divBdr>
    </w:div>
    <w:div w:id="684332919">
      <w:bodyDiv w:val="1"/>
      <w:marLeft w:val="0"/>
      <w:marRight w:val="0"/>
      <w:marTop w:val="0"/>
      <w:marBottom w:val="0"/>
      <w:divBdr>
        <w:top w:val="none" w:sz="0" w:space="0" w:color="auto"/>
        <w:left w:val="none" w:sz="0" w:space="0" w:color="auto"/>
        <w:bottom w:val="none" w:sz="0" w:space="0" w:color="auto"/>
        <w:right w:val="none" w:sz="0" w:space="0" w:color="auto"/>
      </w:divBdr>
    </w:div>
    <w:div w:id="1222015345">
      <w:bodyDiv w:val="1"/>
      <w:marLeft w:val="0"/>
      <w:marRight w:val="0"/>
      <w:marTop w:val="0"/>
      <w:marBottom w:val="0"/>
      <w:divBdr>
        <w:top w:val="none" w:sz="0" w:space="0" w:color="auto"/>
        <w:left w:val="none" w:sz="0" w:space="0" w:color="auto"/>
        <w:bottom w:val="none" w:sz="0" w:space="0" w:color="auto"/>
        <w:right w:val="none" w:sz="0" w:space="0" w:color="auto"/>
      </w:divBdr>
    </w:div>
    <w:div w:id="1561550498">
      <w:bodyDiv w:val="1"/>
      <w:marLeft w:val="0"/>
      <w:marRight w:val="0"/>
      <w:marTop w:val="0"/>
      <w:marBottom w:val="0"/>
      <w:divBdr>
        <w:top w:val="none" w:sz="0" w:space="0" w:color="auto"/>
        <w:left w:val="none" w:sz="0" w:space="0" w:color="auto"/>
        <w:bottom w:val="none" w:sz="0" w:space="0" w:color="auto"/>
        <w:right w:val="none" w:sz="0" w:space="0" w:color="auto"/>
      </w:divBdr>
    </w:div>
    <w:div w:id="1623536028">
      <w:bodyDiv w:val="1"/>
      <w:marLeft w:val="0"/>
      <w:marRight w:val="0"/>
      <w:marTop w:val="0"/>
      <w:marBottom w:val="0"/>
      <w:divBdr>
        <w:top w:val="none" w:sz="0" w:space="0" w:color="auto"/>
        <w:left w:val="none" w:sz="0" w:space="0" w:color="auto"/>
        <w:bottom w:val="none" w:sz="0" w:space="0" w:color="auto"/>
        <w:right w:val="none" w:sz="0" w:space="0" w:color="auto"/>
      </w:divBdr>
    </w:div>
    <w:div w:id="1643658863">
      <w:bodyDiv w:val="1"/>
      <w:marLeft w:val="0"/>
      <w:marRight w:val="0"/>
      <w:marTop w:val="0"/>
      <w:marBottom w:val="0"/>
      <w:divBdr>
        <w:top w:val="none" w:sz="0" w:space="0" w:color="auto"/>
        <w:left w:val="none" w:sz="0" w:space="0" w:color="auto"/>
        <w:bottom w:val="none" w:sz="0" w:space="0" w:color="auto"/>
        <w:right w:val="none" w:sz="0" w:space="0" w:color="auto"/>
      </w:divBdr>
    </w:div>
    <w:div w:id="1744789644">
      <w:bodyDiv w:val="1"/>
      <w:marLeft w:val="0"/>
      <w:marRight w:val="0"/>
      <w:marTop w:val="0"/>
      <w:marBottom w:val="0"/>
      <w:divBdr>
        <w:top w:val="none" w:sz="0" w:space="0" w:color="auto"/>
        <w:left w:val="none" w:sz="0" w:space="0" w:color="auto"/>
        <w:bottom w:val="none" w:sz="0" w:space="0" w:color="auto"/>
        <w:right w:val="none" w:sz="0" w:space="0" w:color="auto"/>
      </w:divBdr>
    </w:div>
    <w:div w:id="195135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OLET~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CA0A-9E96-4E39-B275-A64D5400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985</TotalTime>
  <Pages>12</Pages>
  <Words>5603</Words>
  <Characters>33623</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Datacomp</Company>
  <LinksUpToDate>false</LinksUpToDate>
  <CharactersWithSpaces>39148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WiolettaJ</dc:creator>
  <cp:keywords/>
  <dc:description/>
  <cp:lastModifiedBy>Karolina Olewińska</cp:lastModifiedBy>
  <cp:revision>4</cp:revision>
  <cp:lastPrinted>2026-02-06T10:53:00Z</cp:lastPrinted>
  <dcterms:created xsi:type="dcterms:W3CDTF">2026-02-05T15:46:00Z</dcterms:created>
  <dcterms:modified xsi:type="dcterms:W3CDTF">2026-02-06T11:03:00Z</dcterms:modified>
</cp:coreProperties>
</file>